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3B6" w:rsidRPr="00510652" w:rsidRDefault="00FC03B6" w:rsidP="00207BC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10652">
        <w:rPr>
          <w:rFonts w:ascii="Times New Roman" w:hAnsi="Times New Roman" w:cs="Times New Roman"/>
          <w:b/>
          <w:sz w:val="24"/>
          <w:szCs w:val="24"/>
        </w:rPr>
        <w:t>Supplementary materials</w:t>
      </w:r>
    </w:p>
    <w:p w:rsidR="00FC03B6" w:rsidRPr="00510652" w:rsidRDefault="00FC03B6" w:rsidP="00207BC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FC03B6" w:rsidRPr="00510652" w:rsidRDefault="00FC03B6" w:rsidP="00207BC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10652">
        <w:rPr>
          <w:rFonts w:ascii="Times New Roman" w:hAnsi="Times New Roman" w:cs="Times New Roman" w:hint="eastAsia"/>
          <w:b/>
          <w:sz w:val="24"/>
          <w:szCs w:val="24"/>
        </w:rPr>
        <w:t>Tit</w:t>
      </w:r>
      <w:r w:rsidRPr="00510652">
        <w:rPr>
          <w:rFonts w:ascii="Times New Roman" w:hAnsi="Times New Roman" w:cs="Times New Roman"/>
          <w:b/>
          <w:sz w:val="24"/>
          <w:szCs w:val="24"/>
        </w:rPr>
        <w:t>le</w:t>
      </w:r>
      <w:r w:rsidRPr="00510652">
        <w:rPr>
          <w:rFonts w:ascii="Times New Roman" w:hAnsi="Times New Roman" w:cs="Times New Roman" w:hint="eastAsia"/>
          <w:b/>
          <w:sz w:val="24"/>
          <w:szCs w:val="24"/>
        </w:rPr>
        <w:t xml:space="preserve">: </w:t>
      </w:r>
      <w:r w:rsidRPr="00510652">
        <w:rPr>
          <w:rFonts w:ascii="Times New Roman" w:hAnsi="Times New Roman" w:cs="Times New Roman"/>
          <w:b/>
          <w:sz w:val="24"/>
          <w:szCs w:val="24"/>
        </w:rPr>
        <w:t>A split supply of bio-organic and chemical fertilizer synergistically affects root system architecture and improves above-ground growth in pear tree (</w:t>
      </w:r>
      <w:proofErr w:type="spellStart"/>
      <w:r w:rsidRPr="00510652">
        <w:rPr>
          <w:rFonts w:ascii="Times New Roman" w:hAnsi="Times New Roman" w:cs="Times New Roman"/>
          <w:b/>
          <w:i/>
          <w:sz w:val="24"/>
          <w:szCs w:val="24"/>
        </w:rPr>
        <w:t>Pyrus</w:t>
      </w:r>
      <w:proofErr w:type="spellEnd"/>
      <w:r w:rsidRPr="0051065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510652">
        <w:rPr>
          <w:rFonts w:ascii="Times New Roman" w:hAnsi="Times New Roman" w:cs="Times New Roman"/>
          <w:b/>
          <w:i/>
          <w:sz w:val="24"/>
          <w:szCs w:val="24"/>
        </w:rPr>
        <w:t>pyrifolia</w:t>
      </w:r>
      <w:proofErr w:type="spellEnd"/>
      <w:r w:rsidRPr="0051065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10652">
        <w:rPr>
          <w:rFonts w:ascii="Times New Roman" w:hAnsi="Times New Roman" w:cs="Times New Roman"/>
          <w:b/>
          <w:sz w:val="24"/>
          <w:szCs w:val="24"/>
        </w:rPr>
        <w:t>Nakai</w:t>
      </w:r>
      <w:proofErr w:type="spellEnd"/>
      <w:r w:rsidRPr="00510652">
        <w:rPr>
          <w:rFonts w:ascii="Times New Roman" w:hAnsi="Times New Roman" w:cs="Times New Roman"/>
          <w:b/>
          <w:sz w:val="24"/>
          <w:szCs w:val="24"/>
        </w:rPr>
        <w:t>)</w:t>
      </w:r>
    </w:p>
    <w:p w:rsidR="00FC03B6" w:rsidRPr="00510652" w:rsidRDefault="00FC03B6" w:rsidP="00207BC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FC03B6" w:rsidRPr="00510652" w:rsidRDefault="00FC03B6" w:rsidP="00207BC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510652">
        <w:rPr>
          <w:rFonts w:ascii="Times New Roman" w:eastAsia="宋体" w:hAnsi="Times New Roman" w:cs="Times New Roman"/>
          <w:b/>
          <w:sz w:val="24"/>
          <w:szCs w:val="24"/>
        </w:rPr>
        <w:t>Journal name:</w:t>
      </w:r>
      <w:r w:rsidRPr="0051065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33170">
        <w:rPr>
          <w:rFonts w:ascii="Times New Roman" w:eastAsia="宋体" w:hAnsi="Times New Roman" w:cs="Times New Roman" w:hint="eastAsia"/>
          <w:sz w:val="24"/>
          <w:szCs w:val="24"/>
        </w:rPr>
        <w:t>Plant and soil</w:t>
      </w:r>
    </w:p>
    <w:p w:rsidR="00FC03B6" w:rsidRPr="00510652" w:rsidRDefault="00FC03B6" w:rsidP="00207BC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FC03B6" w:rsidRPr="00510652" w:rsidRDefault="00FC03B6" w:rsidP="00207BC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FC03B6" w:rsidRPr="00510652" w:rsidRDefault="00FC03B6" w:rsidP="00207BC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10652">
        <w:rPr>
          <w:rFonts w:ascii="Times New Roman" w:hAnsi="Times New Roman" w:cs="Times New Roman"/>
          <w:b/>
          <w:sz w:val="24"/>
          <w:szCs w:val="24"/>
        </w:rPr>
        <w:t>Authors and addresses:</w:t>
      </w:r>
      <w:r w:rsidRPr="00510652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bookmarkStart w:id="1" w:name="OLE_LINK12"/>
      <w:proofErr w:type="spellStart"/>
      <w:r w:rsidRPr="00510652">
        <w:rPr>
          <w:rFonts w:ascii="Times New Roman" w:hAnsi="Times New Roman" w:cs="Times New Roman" w:hint="eastAsia"/>
          <w:sz w:val="24"/>
          <w:szCs w:val="24"/>
        </w:rPr>
        <w:t>Y</w:t>
      </w:r>
      <w:r w:rsidRPr="00510652">
        <w:rPr>
          <w:rFonts w:ascii="Times New Roman" w:hAnsi="Times New Roman" w:cs="Times New Roman"/>
          <w:sz w:val="24"/>
          <w:szCs w:val="24"/>
        </w:rPr>
        <w:t>along</w:t>
      </w:r>
      <w:proofErr w:type="spellEnd"/>
      <w:r w:rsidRPr="00510652">
        <w:rPr>
          <w:rFonts w:ascii="Times New Roman" w:hAnsi="Times New Roman" w:cs="Times New Roman"/>
          <w:sz w:val="24"/>
          <w:szCs w:val="24"/>
        </w:rPr>
        <w:t xml:space="preserve"> Kang</w:t>
      </w:r>
      <w:r w:rsidRPr="00510652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5106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10652">
        <w:rPr>
          <w:rFonts w:ascii="Times New Roman" w:hAnsi="Times New Roman" w:cs="Times New Roman" w:hint="eastAsia"/>
          <w:sz w:val="24"/>
          <w:szCs w:val="24"/>
        </w:rPr>
        <w:t>X</w:t>
      </w:r>
      <w:r w:rsidRPr="00510652">
        <w:rPr>
          <w:rFonts w:ascii="Times New Roman" w:hAnsi="Times New Roman" w:cs="Times New Roman"/>
          <w:sz w:val="24"/>
          <w:szCs w:val="24"/>
        </w:rPr>
        <w:t>iangrui</w:t>
      </w:r>
      <w:proofErr w:type="spellEnd"/>
      <w:r w:rsidRPr="00510652">
        <w:rPr>
          <w:rFonts w:ascii="Times New Roman" w:hAnsi="Times New Roman" w:cs="Times New Roman"/>
          <w:sz w:val="24"/>
          <w:szCs w:val="24"/>
        </w:rPr>
        <w:t xml:space="preserve"> An</w:t>
      </w:r>
      <w:r w:rsidRPr="00510652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5106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10652">
        <w:rPr>
          <w:rFonts w:ascii="Times New Roman" w:hAnsi="Times New Roman" w:cs="Times New Roman" w:hint="eastAsia"/>
          <w:sz w:val="24"/>
          <w:szCs w:val="24"/>
        </w:rPr>
        <w:t>Yanwei</w:t>
      </w:r>
      <w:proofErr w:type="spellEnd"/>
      <w:r w:rsidRPr="00510652">
        <w:rPr>
          <w:rFonts w:ascii="Times New Roman" w:hAnsi="Times New Roman" w:cs="Times New Roman"/>
          <w:sz w:val="24"/>
          <w:szCs w:val="24"/>
        </w:rPr>
        <w:t xml:space="preserve"> </w:t>
      </w:r>
      <w:r w:rsidRPr="00510652">
        <w:rPr>
          <w:rFonts w:ascii="Times New Roman" w:hAnsi="Times New Roman" w:cs="Times New Roman" w:hint="eastAsia"/>
          <w:sz w:val="24"/>
          <w:szCs w:val="24"/>
        </w:rPr>
        <w:t>Ma</w:t>
      </w:r>
      <w:r w:rsidRPr="00510652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510652">
        <w:rPr>
          <w:rFonts w:ascii="Times New Roman" w:hAnsi="Times New Roman" w:cs="Times New Roman"/>
          <w:sz w:val="24"/>
          <w:szCs w:val="24"/>
        </w:rPr>
        <w:t>,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Yan li</w:t>
      </w:r>
      <w:r w:rsidRPr="00510652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510652">
        <w:rPr>
          <w:rFonts w:ascii="Times New Roman" w:hAnsi="Times New Roman" w:cs="Times New Roman" w:hint="eastAsia"/>
          <w:sz w:val="24"/>
          <w:szCs w:val="24"/>
        </w:rPr>
        <w:t>W</w:t>
      </w:r>
      <w:r w:rsidRPr="00510652">
        <w:rPr>
          <w:rFonts w:ascii="Times New Roman" w:hAnsi="Times New Roman" w:cs="Times New Roman"/>
          <w:sz w:val="24"/>
          <w:szCs w:val="24"/>
        </w:rPr>
        <w:t>enli</w:t>
      </w:r>
      <w:proofErr w:type="spellEnd"/>
      <w:r w:rsidRPr="00510652">
        <w:rPr>
          <w:rFonts w:ascii="Times New Roman" w:hAnsi="Times New Roman" w:cs="Times New Roman"/>
          <w:sz w:val="24"/>
          <w:szCs w:val="24"/>
        </w:rPr>
        <w:t xml:space="preserve"> Wu</w:t>
      </w:r>
      <w:r w:rsidRPr="00510652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5106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10652">
        <w:rPr>
          <w:rFonts w:ascii="Times New Roman" w:hAnsi="Times New Roman" w:cs="Times New Roman" w:hint="eastAsia"/>
          <w:sz w:val="24"/>
          <w:szCs w:val="24"/>
        </w:rPr>
        <w:t>C</w:t>
      </w:r>
      <w:r w:rsidRPr="00510652">
        <w:rPr>
          <w:rFonts w:ascii="Times New Roman" w:hAnsi="Times New Roman" w:cs="Times New Roman"/>
          <w:sz w:val="24"/>
          <w:szCs w:val="24"/>
        </w:rPr>
        <w:t>aixia</w:t>
      </w:r>
      <w:proofErr w:type="spellEnd"/>
      <w:r w:rsidRPr="00510652">
        <w:rPr>
          <w:rFonts w:ascii="Times New Roman" w:hAnsi="Times New Roman" w:cs="Times New Roman"/>
          <w:sz w:val="24"/>
          <w:szCs w:val="24"/>
        </w:rPr>
        <w:t xml:space="preserve"> Dong</w:t>
      </w:r>
      <w:r w:rsidRPr="00510652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510652">
        <w:rPr>
          <w:rFonts w:ascii="Times New Roman" w:hAnsi="Times New Roman" w:cs="Times New Roman"/>
          <w:sz w:val="24"/>
          <w:szCs w:val="24"/>
        </w:rPr>
        <w:t xml:space="preserve">*, </w:t>
      </w:r>
      <w:proofErr w:type="spellStart"/>
      <w:r w:rsidRPr="00510652">
        <w:rPr>
          <w:rFonts w:ascii="Times New Roman" w:hAnsi="Times New Roman" w:cs="Times New Roman" w:hint="eastAsia"/>
          <w:sz w:val="24"/>
          <w:szCs w:val="24"/>
        </w:rPr>
        <w:t>Y</w:t>
      </w:r>
      <w:r w:rsidRPr="00510652">
        <w:rPr>
          <w:rFonts w:ascii="Times New Roman" w:hAnsi="Times New Roman" w:cs="Times New Roman"/>
          <w:sz w:val="24"/>
          <w:szCs w:val="24"/>
        </w:rPr>
        <w:t>angchun</w:t>
      </w:r>
      <w:proofErr w:type="spellEnd"/>
      <w:r w:rsidRPr="00510652">
        <w:rPr>
          <w:rFonts w:ascii="Times New Roman" w:hAnsi="Times New Roman" w:cs="Times New Roman"/>
          <w:sz w:val="24"/>
          <w:szCs w:val="24"/>
        </w:rPr>
        <w:t xml:space="preserve"> Xu</w:t>
      </w:r>
      <w:r w:rsidRPr="00510652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5106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10652">
        <w:rPr>
          <w:rFonts w:ascii="Times New Roman" w:hAnsi="Times New Roman" w:cs="Times New Roman" w:hint="eastAsia"/>
          <w:sz w:val="24"/>
          <w:szCs w:val="24"/>
        </w:rPr>
        <w:t>Q</w:t>
      </w:r>
      <w:r w:rsidRPr="00510652">
        <w:rPr>
          <w:rFonts w:ascii="Times New Roman" w:hAnsi="Times New Roman" w:cs="Times New Roman"/>
          <w:sz w:val="24"/>
          <w:szCs w:val="24"/>
        </w:rPr>
        <w:t>irong</w:t>
      </w:r>
      <w:proofErr w:type="spellEnd"/>
      <w:r w:rsidRPr="00510652">
        <w:rPr>
          <w:rFonts w:ascii="Times New Roman" w:hAnsi="Times New Roman" w:cs="Times New Roman"/>
          <w:sz w:val="24"/>
          <w:szCs w:val="24"/>
        </w:rPr>
        <w:t xml:space="preserve"> Shen</w:t>
      </w:r>
      <w:r w:rsidRPr="00510652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</w:p>
    <w:p w:rsidR="00FC03B6" w:rsidRPr="00510652" w:rsidRDefault="00FC03B6" w:rsidP="00207BC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C03B6" w:rsidRPr="00510652" w:rsidRDefault="00FC03B6" w:rsidP="00207BC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10652">
        <w:rPr>
          <w:rFonts w:ascii="Times New Roman" w:hAnsi="Times New Roman" w:cs="Times New Roman" w:hint="eastAsia"/>
          <w:sz w:val="24"/>
          <w:szCs w:val="24"/>
        </w:rPr>
        <w:t xml:space="preserve">1. </w:t>
      </w:r>
      <w:r w:rsidRPr="00510652">
        <w:rPr>
          <w:rFonts w:ascii="Times New Roman" w:hAnsi="Times New Roman" w:cs="Times New Roman"/>
          <w:sz w:val="24"/>
          <w:szCs w:val="24"/>
        </w:rPr>
        <w:t>Jiangsu Provincial Key Lab for Organic Solid Waste Utilization, National Engineering Research Center for Organic-based Fertilizers, Jiangsu Collaborative Innovation Center for Solid Organic Waster Resource Utilization, Nanjing Agricultural University, Nanjing 210095, China</w:t>
      </w:r>
    </w:p>
    <w:p w:rsidR="00FC03B6" w:rsidRPr="00510652" w:rsidRDefault="00FC03B6" w:rsidP="00207BC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10652">
        <w:rPr>
          <w:rFonts w:ascii="Times New Roman" w:hAnsi="Times New Roman" w:cs="Times New Roman" w:hint="eastAsia"/>
          <w:sz w:val="24"/>
          <w:szCs w:val="24"/>
        </w:rPr>
        <w:t xml:space="preserve">2. Hubei Key Laboratory of Quality Control of Characteristic Fruits and Vegetables, Hubei Engineering University, </w:t>
      </w:r>
      <w:proofErr w:type="spellStart"/>
      <w:r w:rsidRPr="00510652">
        <w:rPr>
          <w:rFonts w:ascii="Times New Roman" w:hAnsi="Times New Roman" w:cs="Times New Roman" w:hint="eastAsia"/>
          <w:sz w:val="24"/>
          <w:szCs w:val="24"/>
        </w:rPr>
        <w:t>Xiaogan</w:t>
      </w:r>
      <w:proofErr w:type="spellEnd"/>
      <w:r w:rsidRPr="00510652">
        <w:rPr>
          <w:rFonts w:ascii="Times New Roman" w:hAnsi="Times New Roman" w:cs="Times New Roman" w:hint="eastAsia"/>
          <w:sz w:val="24"/>
          <w:szCs w:val="24"/>
        </w:rPr>
        <w:t xml:space="preserve"> 432000,</w:t>
      </w:r>
      <w:r w:rsidR="00D11B4A" w:rsidRPr="0051065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0652">
        <w:rPr>
          <w:rFonts w:ascii="Times New Roman" w:hAnsi="Times New Roman" w:cs="Times New Roman" w:hint="eastAsia"/>
          <w:sz w:val="24"/>
          <w:szCs w:val="24"/>
        </w:rPr>
        <w:t>China</w:t>
      </w:r>
      <w:bookmarkStart w:id="2" w:name="OLE_LINK59"/>
      <w:bookmarkStart w:id="3" w:name="OLE_LINK68"/>
      <w:bookmarkEnd w:id="1"/>
    </w:p>
    <w:p w:rsidR="00207BCE" w:rsidRPr="00510652" w:rsidRDefault="00207BCE" w:rsidP="00207BCE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10652">
        <w:rPr>
          <w:rFonts w:ascii="Times New Roman" w:hAnsi="Times New Roman" w:cs="Times New Roman" w:hint="eastAsia"/>
          <w:sz w:val="24"/>
          <w:szCs w:val="24"/>
        </w:rPr>
        <w:t xml:space="preserve">* </w:t>
      </w:r>
      <w:r w:rsidRPr="00510652">
        <w:rPr>
          <w:rFonts w:ascii="Times New Roman" w:hAnsi="Times New Roman" w:cs="Times New Roman"/>
          <w:sz w:val="24"/>
          <w:szCs w:val="24"/>
        </w:rPr>
        <w:t>Corresponding authors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0652">
        <w:rPr>
          <w:rFonts w:ascii="Times New Roman" w:hAnsi="Times New Roman" w:cs="Times New Roman"/>
          <w:sz w:val="24"/>
          <w:szCs w:val="24"/>
        </w:rPr>
        <w:t>C</w:t>
      </w:r>
      <w:r w:rsidRPr="00510652">
        <w:rPr>
          <w:rFonts w:ascii="Times New Roman" w:hAnsi="Times New Roman" w:cs="Times New Roman" w:hint="eastAsia"/>
          <w:sz w:val="24"/>
          <w:szCs w:val="24"/>
        </w:rPr>
        <w:t>.</w:t>
      </w:r>
      <w:r w:rsidRPr="00510652">
        <w:rPr>
          <w:rFonts w:ascii="Times New Roman" w:hAnsi="Times New Roman" w:cs="Times New Roman"/>
          <w:sz w:val="24"/>
          <w:szCs w:val="24"/>
        </w:rPr>
        <w:t xml:space="preserve"> Dong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(</w:t>
      </w:r>
      <w:hyperlink r:id="rId7" w:history="1">
        <w:r w:rsidRPr="00510652">
          <w:rPr>
            <w:rStyle w:val="aa"/>
            <w:rFonts w:ascii="Times New Roman" w:hAnsi="Times New Roman" w:cs="Times New Roman"/>
            <w:sz w:val="24"/>
            <w:szCs w:val="24"/>
          </w:rPr>
          <w:t>cxdong@njau.edu.cn</w:t>
        </w:r>
      </w:hyperlink>
      <w:r w:rsidRPr="00510652">
        <w:rPr>
          <w:rFonts w:ascii="Times New Roman" w:hAnsi="Times New Roman" w:cs="Times New Roman" w:hint="eastAsia"/>
          <w:sz w:val="24"/>
          <w:szCs w:val="24"/>
        </w:rPr>
        <w:t xml:space="preserve">) </w:t>
      </w:r>
    </w:p>
    <w:p w:rsidR="00207BCE" w:rsidRPr="00510652" w:rsidRDefault="00207BCE" w:rsidP="00207BCE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207BCE" w:rsidRPr="00510652" w:rsidRDefault="00207BCE" w:rsidP="00207BCE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207BCE" w:rsidRPr="00510652" w:rsidRDefault="00207BCE" w:rsidP="00207BCE">
      <w:pPr>
        <w:spacing w:line="360" w:lineRule="auto"/>
        <w:rPr>
          <w:rFonts w:ascii="Times New Roman" w:hAnsi="Times New Roman"/>
          <w:b/>
          <w:sz w:val="24"/>
          <w:szCs w:val="24"/>
        </w:rPr>
        <w:sectPr w:rsidR="00207BCE" w:rsidRPr="00510652" w:rsidSect="00510652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FC03B6" w:rsidRPr="00510652" w:rsidRDefault="00FC03B6" w:rsidP="00510652">
      <w:pPr>
        <w:pageBreakBefore/>
        <w:widowControl/>
        <w:spacing w:line="480" w:lineRule="auto"/>
        <w:rPr>
          <w:rFonts w:ascii="Times New Roman" w:hAnsi="Times New Roman"/>
          <w:sz w:val="24"/>
          <w:szCs w:val="24"/>
        </w:rPr>
      </w:pPr>
      <w:proofErr w:type="gramStart"/>
      <w:r w:rsidRPr="00510652">
        <w:rPr>
          <w:rFonts w:ascii="Times New Roman" w:hAnsi="Times New Roman"/>
          <w:b/>
          <w:sz w:val="24"/>
          <w:szCs w:val="24"/>
        </w:rPr>
        <w:lastRenderedPageBreak/>
        <w:t xml:space="preserve">Supplementary </w:t>
      </w:r>
      <w:r w:rsidRPr="00510652">
        <w:rPr>
          <w:rFonts w:ascii="Times New Roman" w:hAnsi="Times New Roman" w:hint="eastAsia"/>
          <w:b/>
          <w:sz w:val="24"/>
          <w:szCs w:val="24"/>
        </w:rPr>
        <w:t xml:space="preserve">Table </w:t>
      </w:r>
      <w:r w:rsidRPr="00510652">
        <w:rPr>
          <w:rFonts w:ascii="Times New Roman" w:hAnsi="Times New Roman"/>
          <w:b/>
          <w:sz w:val="24"/>
          <w:szCs w:val="24"/>
        </w:rPr>
        <w:t>S</w:t>
      </w:r>
      <w:r w:rsidRPr="00510652">
        <w:rPr>
          <w:rFonts w:ascii="Times New Roman" w:hAnsi="Times New Roman" w:hint="eastAsia"/>
          <w:b/>
          <w:sz w:val="24"/>
          <w:szCs w:val="24"/>
        </w:rPr>
        <w:t>1</w:t>
      </w:r>
      <w:r w:rsidR="00E92A22" w:rsidRPr="00510652">
        <w:rPr>
          <w:rFonts w:ascii="Times New Roman" w:hAnsi="Times New Roman" w:hint="eastAsia"/>
          <w:b/>
          <w:sz w:val="24"/>
          <w:szCs w:val="24"/>
        </w:rPr>
        <w:t>.</w:t>
      </w:r>
      <w:proofErr w:type="gramEnd"/>
      <w:r w:rsidRPr="00510652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510652">
        <w:rPr>
          <w:rFonts w:ascii="Times New Roman" w:hAnsi="Times New Roman"/>
          <w:sz w:val="24"/>
          <w:szCs w:val="24"/>
        </w:rPr>
        <w:t xml:space="preserve">Fertilization protocol </w:t>
      </w:r>
    </w:p>
    <w:tbl>
      <w:tblPr>
        <w:tblW w:w="4790" w:type="pct"/>
        <w:tblLayout w:type="fixed"/>
        <w:tblLook w:val="04A0" w:firstRow="1" w:lastRow="0" w:firstColumn="1" w:lastColumn="0" w:noHBand="0" w:noVBand="1"/>
      </w:tblPr>
      <w:tblGrid>
        <w:gridCol w:w="1076"/>
        <w:gridCol w:w="964"/>
        <w:gridCol w:w="1420"/>
        <w:gridCol w:w="1828"/>
        <w:gridCol w:w="1662"/>
        <w:gridCol w:w="2629"/>
        <w:gridCol w:w="2447"/>
        <w:gridCol w:w="1553"/>
      </w:tblGrid>
      <w:tr w:rsidR="00FC03B6" w:rsidRPr="00510652" w:rsidTr="00790AB2">
        <w:trPr>
          <w:trHeight w:val="283"/>
        </w:trPr>
        <w:tc>
          <w:tcPr>
            <w:tcW w:w="39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Treatment</w:t>
            </w:r>
          </w:p>
        </w:tc>
        <w:tc>
          <w:tcPr>
            <w:tcW w:w="35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Chamber</w:t>
            </w:r>
          </w:p>
        </w:tc>
        <w:tc>
          <w:tcPr>
            <w:tcW w:w="52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BIO </w:t>
            </w:r>
            <w:r w:rsidRPr="0051065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/ </w:t>
            </w: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2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Urea</w:t>
            </w:r>
            <w:r w:rsidRPr="0051065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/ g</w:t>
            </w:r>
          </w:p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(N 46%)</w:t>
            </w:r>
          </w:p>
        </w:tc>
        <w:tc>
          <w:tcPr>
            <w:tcW w:w="9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90A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Calcium superphosphate</w:t>
            </w:r>
            <w:r w:rsidRPr="0051065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/ g</w:t>
            </w:r>
          </w:p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(P</w:t>
            </w: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 xml:space="preserve">5 </w:t>
            </w: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15%)</w:t>
            </w:r>
          </w:p>
        </w:tc>
        <w:tc>
          <w:tcPr>
            <w:tcW w:w="14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C03B6" w:rsidRPr="00510652" w:rsidRDefault="00FC03B6" w:rsidP="00790A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Potassium chloride </w:t>
            </w:r>
            <w:r w:rsidRPr="0051065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/ g</w:t>
            </w:r>
          </w:p>
          <w:p w:rsidR="00FC03B6" w:rsidRPr="00510652" w:rsidRDefault="00FC03B6" w:rsidP="00790A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(K</w:t>
            </w: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 50%)</w:t>
            </w:r>
          </w:p>
        </w:tc>
      </w:tr>
      <w:tr w:rsidR="00FC03B6" w:rsidRPr="00510652" w:rsidTr="00790AB2">
        <w:trPr>
          <w:trHeight w:val="310"/>
        </w:trPr>
        <w:tc>
          <w:tcPr>
            <w:tcW w:w="39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C03B6" w:rsidRPr="00510652" w:rsidRDefault="00FC03B6" w:rsidP="0078006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C03B6" w:rsidRPr="00510652" w:rsidRDefault="00FC03B6" w:rsidP="0078006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C03B6" w:rsidRPr="00510652" w:rsidRDefault="00FC03B6" w:rsidP="0078006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Base fertilizer 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Top dressing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Base fertilizer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Base fertilizer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Top dressing</w:t>
            </w:r>
          </w:p>
        </w:tc>
      </w:tr>
      <w:tr w:rsidR="00FC03B6" w:rsidRPr="00510652" w:rsidTr="00790AB2">
        <w:trPr>
          <w:trHeight w:val="310"/>
        </w:trPr>
        <w:tc>
          <w:tcPr>
            <w:tcW w:w="39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NF-NF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C03B6" w:rsidRPr="00510652" w:rsidTr="00790AB2">
        <w:trPr>
          <w:trHeight w:val="310"/>
        </w:trPr>
        <w:tc>
          <w:tcPr>
            <w:tcW w:w="39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C03B6" w:rsidRPr="00510652" w:rsidRDefault="00FC03B6" w:rsidP="0078006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C03B6" w:rsidRPr="00510652" w:rsidTr="00790AB2">
        <w:trPr>
          <w:trHeight w:val="310"/>
        </w:trPr>
        <w:tc>
          <w:tcPr>
            <w:tcW w:w="39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NF-CF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90A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C03B6" w:rsidRPr="00510652" w:rsidTr="00790AB2">
        <w:trPr>
          <w:trHeight w:val="310"/>
        </w:trPr>
        <w:tc>
          <w:tcPr>
            <w:tcW w:w="39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C03B6" w:rsidRPr="00510652" w:rsidRDefault="00FC03B6" w:rsidP="0078006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C03B6" w:rsidRPr="00510652" w:rsidTr="00790AB2">
        <w:trPr>
          <w:trHeight w:val="310"/>
        </w:trPr>
        <w:tc>
          <w:tcPr>
            <w:tcW w:w="39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NF-BIO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C03B6" w:rsidRPr="00510652" w:rsidTr="00790AB2">
        <w:trPr>
          <w:trHeight w:val="310"/>
        </w:trPr>
        <w:tc>
          <w:tcPr>
            <w:tcW w:w="39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C03B6" w:rsidRPr="00510652" w:rsidRDefault="00FC03B6" w:rsidP="0078006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C03B6" w:rsidRPr="00510652" w:rsidTr="00790AB2">
        <w:trPr>
          <w:trHeight w:val="310"/>
        </w:trPr>
        <w:tc>
          <w:tcPr>
            <w:tcW w:w="39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CF-CF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C03B6" w:rsidRPr="00510652" w:rsidTr="00790AB2">
        <w:trPr>
          <w:trHeight w:val="310"/>
        </w:trPr>
        <w:tc>
          <w:tcPr>
            <w:tcW w:w="39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C03B6" w:rsidRPr="00510652" w:rsidRDefault="00FC03B6" w:rsidP="0078006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C03B6" w:rsidRPr="00510652" w:rsidTr="00790AB2">
        <w:trPr>
          <w:trHeight w:val="310"/>
        </w:trPr>
        <w:tc>
          <w:tcPr>
            <w:tcW w:w="39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BIO-BIO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C03B6" w:rsidRPr="00510652" w:rsidTr="00790AB2">
        <w:trPr>
          <w:trHeight w:val="310"/>
        </w:trPr>
        <w:tc>
          <w:tcPr>
            <w:tcW w:w="39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C03B6" w:rsidRPr="00510652" w:rsidRDefault="00FC03B6" w:rsidP="0078006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C03B6" w:rsidRPr="00510652" w:rsidTr="00790AB2">
        <w:trPr>
          <w:trHeight w:val="310"/>
        </w:trPr>
        <w:tc>
          <w:tcPr>
            <w:tcW w:w="396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BIO-CF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C03B6" w:rsidRPr="00510652" w:rsidTr="00790AB2">
        <w:trPr>
          <w:trHeight w:val="310"/>
        </w:trPr>
        <w:tc>
          <w:tcPr>
            <w:tcW w:w="39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C03B6" w:rsidRPr="00510652" w:rsidRDefault="00FC03B6" w:rsidP="0078006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</w:tbl>
    <w:p w:rsidR="00FC03B6" w:rsidRPr="00510652" w:rsidRDefault="00FC03B6" w:rsidP="00510652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proofErr w:type="gramStart"/>
      <w:r w:rsidRPr="00510652">
        <w:rPr>
          <w:rFonts w:ascii="Times New Roman" w:eastAsia="宋体" w:hAnsi="Times New Roman" w:cs="Times New Roman" w:hint="eastAsia"/>
          <w:sz w:val="24"/>
          <w:szCs w:val="24"/>
        </w:rPr>
        <w:t>NF</w:t>
      </w:r>
      <w:r w:rsidRPr="00510652">
        <w:rPr>
          <w:rFonts w:ascii="Times New Roman" w:eastAsia="宋体" w:hAnsi="Times New Roman" w:cs="Times New Roman"/>
          <w:sz w:val="24"/>
          <w:szCs w:val="24"/>
        </w:rPr>
        <w:t>, no fertilizer</w:t>
      </w:r>
      <w:r w:rsidRPr="00510652">
        <w:rPr>
          <w:rFonts w:ascii="Times New Roman" w:eastAsia="宋体" w:hAnsi="Times New Roman" w:cs="Times New Roman" w:hint="eastAsia"/>
          <w:sz w:val="24"/>
          <w:szCs w:val="24"/>
        </w:rPr>
        <w:t xml:space="preserve">; </w:t>
      </w:r>
      <w:r w:rsidRPr="00510652">
        <w:rPr>
          <w:rFonts w:ascii="Times New Roman" w:eastAsia="宋体" w:hAnsi="Times New Roman" w:cs="Times New Roman"/>
          <w:sz w:val="24"/>
          <w:szCs w:val="24"/>
        </w:rPr>
        <w:t>CF, c</w:t>
      </w:r>
      <w:r w:rsidRPr="00510652">
        <w:rPr>
          <w:rFonts w:ascii="Times New Roman" w:eastAsia="宋体" w:hAnsi="Times New Roman" w:cs="Times New Roman" w:hint="eastAsia"/>
          <w:sz w:val="24"/>
          <w:szCs w:val="24"/>
        </w:rPr>
        <w:t xml:space="preserve">hemical fertilizer; </w:t>
      </w:r>
      <w:r w:rsidRPr="00510652">
        <w:rPr>
          <w:rFonts w:ascii="Times New Roman" w:eastAsia="宋体" w:hAnsi="Times New Roman" w:cs="Times New Roman"/>
          <w:sz w:val="24"/>
          <w:szCs w:val="24"/>
        </w:rPr>
        <w:t xml:space="preserve">BIO, </w:t>
      </w:r>
      <w:r w:rsidRPr="00510652">
        <w:rPr>
          <w:rFonts w:ascii="Times New Roman" w:eastAsia="宋体" w:hAnsi="Times New Roman" w:cs="Times New Roman" w:hint="eastAsia"/>
          <w:sz w:val="24"/>
          <w:szCs w:val="24"/>
        </w:rPr>
        <w:t>Bio-organic fertilizer.</w:t>
      </w:r>
      <w:proofErr w:type="gramEnd"/>
      <w:r w:rsidRPr="0051065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gramStart"/>
      <w:r w:rsidRPr="00510652">
        <w:rPr>
          <w:rFonts w:ascii="Times New Roman" w:eastAsia="宋体" w:hAnsi="Times New Roman" w:cs="Times New Roman" w:hint="eastAsia"/>
          <w:sz w:val="24"/>
          <w:szCs w:val="24"/>
        </w:rPr>
        <w:t>L</w:t>
      </w:r>
      <w:r w:rsidRPr="00510652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510652">
        <w:rPr>
          <w:rFonts w:ascii="Times New Roman" w:eastAsia="宋体" w:hAnsi="Times New Roman" w:cs="Times New Roman" w:hint="eastAsia"/>
          <w:sz w:val="24"/>
          <w:szCs w:val="24"/>
        </w:rPr>
        <w:t>left chamber; R</w:t>
      </w:r>
      <w:r w:rsidRPr="00510652">
        <w:rPr>
          <w:rFonts w:ascii="Times New Roman" w:eastAsia="宋体" w:hAnsi="Times New Roman" w:cs="Times New Roman"/>
          <w:sz w:val="24"/>
          <w:szCs w:val="24"/>
        </w:rPr>
        <w:t>,</w:t>
      </w:r>
      <w:r w:rsidRPr="00510652">
        <w:rPr>
          <w:rFonts w:ascii="Times New Roman" w:eastAsia="宋体" w:hAnsi="Times New Roman" w:cs="Times New Roman" w:hint="eastAsia"/>
          <w:sz w:val="24"/>
          <w:szCs w:val="24"/>
        </w:rPr>
        <w:t xml:space="preserve"> right chamber.</w:t>
      </w:r>
      <w:proofErr w:type="gramEnd"/>
      <w:r w:rsidRPr="0051065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bookmarkEnd w:id="2"/>
      <w:bookmarkEnd w:id="3"/>
    </w:p>
    <w:p w:rsidR="00FC03B6" w:rsidRPr="00510652" w:rsidRDefault="00FC03B6" w:rsidP="00510652">
      <w:pPr>
        <w:pageBreakBefore/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10652">
        <w:rPr>
          <w:rFonts w:ascii="Times New Roman" w:hAnsi="Times New Roman"/>
          <w:b/>
          <w:sz w:val="24"/>
          <w:szCs w:val="24"/>
        </w:rPr>
        <w:lastRenderedPageBreak/>
        <w:t xml:space="preserve">Supplementary </w:t>
      </w:r>
      <w:r w:rsidRPr="00510652">
        <w:rPr>
          <w:rFonts w:ascii="Times New Roman" w:hAnsi="Times New Roman" w:hint="eastAsia"/>
          <w:b/>
          <w:sz w:val="24"/>
          <w:szCs w:val="24"/>
        </w:rPr>
        <w:t xml:space="preserve">Table </w:t>
      </w:r>
      <w:r w:rsidRPr="00510652">
        <w:rPr>
          <w:rFonts w:ascii="Times New Roman" w:hAnsi="Times New Roman"/>
          <w:b/>
          <w:sz w:val="24"/>
          <w:szCs w:val="24"/>
        </w:rPr>
        <w:t>S</w:t>
      </w:r>
      <w:r w:rsidRPr="00510652">
        <w:rPr>
          <w:rFonts w:ascii="Times New Roman" w:hAnsi="Times New Roman" w:hint="eastAsia"/>
          <w:b/>
          <w:sz w:val="24"/>
          <w:szCs w:val="24"/>
        </w:rPr>
        <w:t>2</w:t>
      </w:r>
      <w:r w:rsidR="00E92A22" w:rsidRPr="00510652">
        <w:rPr>
          <w:rFonts w:ascii="Times New Roman" w:hAnsi="Times New Roman" w:hint="eastAsia"/>
          <w:b/>
          <w:sz w:val="24"/>
          <w:szCs w:val="24"/>
        </w:rPr>
        <w:t>.</w:t>
      </w:r>
      <w:proofErr w:type="gramEnd"/>
      <w:r w:rsidRPr="00510652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510652">
        <w:rPr>
          <w:rFonts w:ascii="Times New Roman" w:hAnsi="Times New Roman"/>
          <w:bCs/>
          <w:sz w:val="24"/>
          <w:szCs w:val="24"/>
        </w:rPr>
        <w:t>Properties</w:t>
      </w:r>
      <w:r w:rsidRPr="00510652">
        <w:rPr>
          <w:rFonts w:ascii="Times New Roman" w:hAnsi="Times New Roman" w:cs="Times New Roman"/>
          <w:sz w:val="24"/>
          <w:szCs w:val="24"/>
        </w:rPr>
        <w:t xml:space="preserve"> of the soils from the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0652">
        <w:rPr>
          <w:rFonts w:ascii="Times New Roman" w:hAnsi="Times New Roman" w:cs="Times New Roman"/>
          <w:sz w:val="24"/>
          <w:szCs w:val="24"/>
        </w:rPr>
        <w:t xml:space="preserve">split-root </w:t>
      </w:r>
      <w:r w:rsidRPr="00510652">
        <w:rPr>
          <w:rFonts w:ascii="Times New Roman" w:hAnsi="Times New Roman" w:cs="Times New Roman" w:hint="eastAsia"/>
          <w:sz w:val="24"/>
          <w:szCs w:val="24"/>
        </w:rPr>
        <w:t>chambers</w:t>
      </w:r>
      <w:r w:rsidRPr="00510652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13977" w:type="dxa"/>
        <w:tblInd w:w="93" w:type="dxa"/>
        <w:tblLook w:val="04A0" w:firstRow="1" w:lastRow="0" w:firstColumn="1" w:lastColumn="0" w:noHBand="0" w:noVBand="1"/>
      </w:tblPr>
      <w:tblGrid>
        <w:gridCol w:w="1531"/>
        <w:gridCol w:w="1308"/>
        <w:gridCol w:w="216"/>
        <w:gridCol w:w="1503"/>
        <w:gridCol w:w="1535"/>
        <w:gridCol w:w="209"/>
        <w:gridCol w:w="1415"/>
        <w:gridCol w:w="1655"/>
        <w:gridCol w:w="1775"/>
        <w:gridCol w:w="1415"/>
        <w:gridCol w:w="1415"/>
      </w:tblGrid>
      <w:tr w:rsidR="00FC03B6" w:rsidRPr="00510652" w:rsidTr="00F0763D">
        <w:trPr>
          <w:trHeight w:val="283"/>
        </w:trPr>
        <w:tc>
          <w:tcPr>
            <w:tcW w:w="153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Treatments</w:t>
            </w:r>
          </w:p>
        </w:tc>
        <w:tc>
          <w:tcPr>
            <w:tcW w:w="30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pH</w:t>
            </w:r>
          </w:p>
        </w:tc>
        <w:tc>
          <w:tcPr>
            <w:tcW w:w="31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SOM </w:t>
            </w:r>
          </w:p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(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g kg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-1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)</w:t>
            </w:r>
          </w:p>
        </w:tc>
        <w:tc>
          <w:tcPr>
            <w:tcW w:w="3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Total N</w:t>
            </w:r>
          </w:p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(g kg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-1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NH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  <w:vertAlign w:val="subscript"/>
              </w:rPr>
              <w:t>4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+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-N</w:t>
            </w:r>
          </w:p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(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g kg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-1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)</w:t>
            </w:r>
          </w:p>
        </w:tc>
      </w:tr>
      <w:tr w:rsidR="00FC03B6" w:rsidRPr="00510652" w:rsidTr="00F0763D">
        <w:trPr>
          <w:trHeight w:val="310"/>
        </w:trPr>
        <w:tc>
          <w:tcPr>
            <w:tcW w:w="153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C03B6" w:rsidRPr="00510652" w:rsidRDefault="00FC03B6" w:rsidP="0078006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Left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Right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Left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Right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Left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Right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Left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Right</w:t>
            </w:r>
          </w:p>
        </w:tc>
      </w:tr>
      <w:tr w:rsidR="00FC03B6" w:rsidRPr="00510652" w:rsidTr="00F0763D">
        <w:trPr>
          <w:trHeight w:val="17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NF-NF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5.46±0.38bc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5.45±0.42bc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12.53±2.6bc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10.02±1.3c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1.6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±0.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1.65±0.3a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7.32±1.4d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6.1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±0.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7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d</w:t>
            </w:r>
          </w:p>
        </w:tc>
      </w:tr>
      <w:tr w:rsidR="00FC03B6" w:rsidRPr="00510652" w:rsidTr="00F0763D">
        <w:trPr>
          <w:trHeight w:val="31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NF-CF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5.36±0.19bc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5.44±0.08bc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13.49±5.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bc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14.59±0.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8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1.98±0.3a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2.11±0.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11.03±0.1c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14.22±0.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</w:tr>
      <w:tr w:rsidR="00FC03B6" w:rsidRPr="00510652" w:rsidTr="00F0763D">
        <w:trPr>
          <w:trHeight w:val="57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NF-BIO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5.35±0.35bc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5.74±0.13ab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.93±1.1b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19.93±6.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1.99±0.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1.82±0.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6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11.84±0.6bc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16.01±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3.0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</w:tr>
      <w:tr w:rsidR="00FC03B6" w:rsidRPr="00510652" w:rsidTr="00F0763D">
        <w:trPr>
          <w:trHeight w:val="283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CF-CF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5.24±0.27c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5.32±0.51bc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15.63±2.1b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14.75±1.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1.73±0.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1.93±0.5a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8.03±2.7d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10.11±0.8cd</w:t>
            </w:r>
          </w:p>
        </w:tc>
      </w:tr>
      <w:tr w:rsidR="00FC03B6" w:rsidRPr="00510652" w:rsidTr="00F0763D">
        <w:trPr>
          <w:trHeight w:val="283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BIO-BIO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6.13±0.31a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6.14±0.1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17.13±1.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ab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20.22±1.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2.1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±0.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2.16±0.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13.02±1.2bc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11.88±1.4bc</w:t>
            </w:r>
          </w:p>
        </w:tc>
      </w:tr>
      <w:tr w:rsidR="00FC03B6" w:rsidRPr="00510652" w:rsidTr="00F0763D">
        <w:trPr>
          <w:trHeight w:val="283"/>
        </w:trPr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BIO-CF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6.16±0.45a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5.45±0.39bc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20.6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±1.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6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13.36±1.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7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bc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1.76±0.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2.32±0.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6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13.32±1.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7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7.9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±1.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d</w:t>
            </w:r>
          </w:p>
        </w:tc>
      </w:tr>
      <w:tr w:rsidR="00FC03B6" w:rsidRPr="00510652" w:rsidTr="00F0763D">
        <w:trPr>
          <w:trHeight w:val="590"/>
        </w:trPr>
        <w:tc>
          <w:tcPr>
            <w:tcW w:w="153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Treatments</w:t>
            </w:r>
          </w:p>
        </w:tc>
        <w:tc>
          <w:tcPr>
            <w:tcW w:w="30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NO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-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N</w:t>
            </w:r>
          </w:p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(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g kg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-1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)</w:t>
            </w:r>
          </w:p>
        </w:tc>
        <w:tc>
          <w:tcPr>
            <w:tcW w:w="31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Available P</w:t>
            </w:r>
          </w:p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(mg kg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-1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4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Available K</w:t>
            </w:r>
          </w:p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(mg kg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-1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8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C/N</w:t>
            </w:r>
          </w:p>
        </w:tc>
      </w:tr>
      <w:tr w:rsidR="00FC03B6" w:rsidRPr="00510652" w:rsidTr="00F0763D">
        <w:trPr>
          <w:trHeight w:val="310"/>
        </w:trPr>
        <w:tc>
          <w:tcPr>
            <w:tcW w:w="153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C03B6" w:rsidRPr="00510652" w:rsidRDefault="00FC03B6" w:rsidP="0078006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Left</w:t>
            </w:r>
          </w:p>
        </w:tc>
        <w:tc>
          <w:tcPr>
            <w:tcW w:w="17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Right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Left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Right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Left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Right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Left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Right</w:t>
            </w:r>
          </w:p>
        </w:tc>
      </w:tr>
      <w:tr w:rsidR="00FC03B6" w:rsidRPr="00510652" w:rsidTr="00F0763D">
        <w:trPr>
          <w:trHeight w:val="31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NF-NF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4.76±0.7c</w:t>
            </w:r>
          </w:p>
        </w:tc>
        <w:tc>
          <w:tcPr>
            <w:tcW w:w="17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5.05±1.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24.38±7.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d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34.6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±8.4d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C03B6" w:rsidRPr="00510652" w:rsidRDefault="00FC03B6" w:rsidP="00996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sz w:val="24"/>
                <w:szCs w:val="24"/>
              </w:rPr>
              <w:t>116.76±19.57</w:t>
            </w:r>
            <w:r w:rsidRPr="00510652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C03B6" w:rsidRPr="00510652" w:rsidRDefault="00FC03B6" w:rsidP="00996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sz w:val="24"/>
                <w:szCs w:val="24"/>
              </w:rPr>
              <w:t>146.19±28.62</w:t>
            </w:r>
            <w:r w:rsidRPr="00510652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4.8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±1.7ab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3.59±0.6b</w:t>
            </w:r>
          </w:p>
        </w:tc>
      </w:tr>
      <w:tr w:rsidR="00FC03B6" w:rsidRPr="00510652" w:rsidTr="00F0763D">
        <w:trPr>
          <w:trHeight w:val="31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NF-CF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5.41±1.5c</w:t>
            </w:r>
          </w:p>
        </w:tc>
        <w:tc>
          <w:tcPr>
            <w:tcW w:w="17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5.5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±0.4c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36.29±5.5d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57.01±8.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6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cd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C03B6" w:rsidRPr="00510652" w:rsidRDefault="00FC03B6" w:rsidP="00996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sz w:val="24"/>
                <w:szCs w:val="24"/>
              </w:rPr>
              <w:t>131.81±25.12</w:t>
            </w:r>
            <w:r w:rsidRPr="00510652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C03B6" w:rsidRPr="00510652" w:rsidRDefault="00FC03B6" w:rsidP="00996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sz w:val="24"/>
                <w:szCs w:val="24"/>
              </w:rPr>
              <w:t>316.28±98.68</w:t>
            </w:r>
            <w:r w:rsidRPr="00510652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3.91±1.2ab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4.11±0.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9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ab</w:t>
            </w:r>
          </w:p>
        </w:tc>
      </w:tr>
      <w:tr w:rsidR="00FC03B6" w:rsidRPr="00510652" w:rsidTr="00F0763D">
        <w:trPr>
          <w:trHeight w:val="31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NF-BIO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6.9</w:t>
            </w:r>
            <w:r w:rsidRPr="00510652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51065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±2.3bc</w:t>
            </w:r>
          </w:p>
        </w:tc>
        <w:tc>
          <w:tcPr>
            <w:tcW w:w="17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6.77±0.8bc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39.38±4.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cd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color w:val="FF0000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58.8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±14.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7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C03B6" w:rsidRPr="00510652" w:rsidRDefault="00FC03B6" w:rsidP="00996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sz w:val="24"/>
                <w:szCs w:val="24"/>
              </w:rPr>
              <w:t>162.22±2.28</w:t>
            </w:r>
            <w:r w:rsidRPr="00510652">
              <w:rPr>
                <w:rFonts w:ascii="Times New Roman" w:hAnsi="Times New Roman" w:cs="Times New Roman" w:hint="eastAsia"/>
                <w:sz w:val="24"/>
                <w:szCs w:val="24"/>
              </w:rPr>
              <w:t>bc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C03B6" w:rsidRPr="00510652" w:rsidRDefault="00FC03B6" w:rsidP="00996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sz w:val="24"/>
                <w:szCs w:val="24"/>
              </w:rPr>
              <w:t>216.64±47.17</w:t>
            </w:r>
            <w:r w:rsidRPr="00510652"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5.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04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±1.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ab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5.82±1.3ab</w:t>
            </w:r>
          </w:p>
        </w:tc>
      </w:tr>
      <w:tr w:rsidR="00FC03B6" w:rsidRPr="00510652" w:rsidTr="00F0763D">
        <w:trPr>
          <w:trHeight w:val="31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CF-CF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5.95±2.7c</w:t>
            </w:r>
          </w:p>
        </w:tc>
        <w:tc>
          <w:tcPr>
            <w:tcW w:w="17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10.81±5.8ab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143.57±9.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144.22±30.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C03B6" w:rsidRPr="00510652" w:rsidRDefault="00FC03B6" w:rsidP="00996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sz w:val="24"/>
                <w:szCs w:val="24"/>
              </w:rPr>
              <w:t>285.3±18.43</w:t>
            </w:r>
            <w:r w:rsidRPr="00510652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C03B6" w:rsidRPr="00510652" w:rsidRDefault="00FC03B6" w:rsidP="00996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sz w:val="24"/>
                <w:szCs w:val="24"/>
              </w:rPr>
              <w:t>319.52±37.31</w:t>
            </w:r>
            <w:r w:rsidRPr="00510652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5.38±1.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ab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4.74±1.6ab</w:t>
            </w:r>
          </w:p>
        </w:tc>
      </w:tr>
      <w:tr w:rsidR="00FC03B6" w:rsidRPr="00510652" w:rsidTr="00F0763D">
        <w:trPr>
          <w:trHeight w:val="31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BIO-BIO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13.44±1.1a</w:t>
            </w:r>
          </w:p>
        </w:tc>
        <w:tc>
          <w:tcPr>
            <w:tcW w:w="17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12.05±0.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ab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81.58±18.3bc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96.87±14.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9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C03B6" w:rsidRPr="00510652" w:rsidRDefault="00FC03B6" w:rsidP="00996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sz w:val="24"/>
                <w:szCs w:val="24"/>
              </w:rPr>
              <w:t>288.12±56.33</w:t>
            </w:r>
            <w:r w:rsidRPr="00510652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C03B6" w:rsidRPr="00510652" w:rsidRDefault="00FC03B6" w:rsidP="00996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sz w:val="24"/>
                <w:szCs w:val="24"/>
              </w:rPr>
              <w:t>316.93±43.51</w:t>
            </w:r>
            <w:r w:rsidRPr="00510652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4.84±1.1ab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5.59±1.1ab</w:t>
            </w:r>
          </w:p>
        </w:tc>
      </w:tr>
      <w:tr w:rsidR="00FC03B6" w:rsidRPr="00510652" w:rsidTr="00F0763D">
        <w:trPr>
          <w:trHeight w:val="310"/>
        </w:trPr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BIO-CF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10.31±3.6b</w:t>
            </w:r>
          </w:p>
        </w:tc>
        <w:tc>
          <w:tcPr>
            <w:tcW w:w="17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7.15±2.6bc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98.84±24.</w:t>
            </w:r>
            <w:r w:rsidRPr="0051065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</w:t>
            </w: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71.74±25.95c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C03B6" w:rsidRPr="00510652" w:rsidRDefault="00FC03B6" w:rsidP="00996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sz w:val="24"/>
                <w:szCs w:val="24"/>
              </w:rPr>
              <w:t>280.73±10.44</w:t>
            </w:r>
            <w:r w:rsidRPr="00510652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C03B6" w:rsidRPr="00510652" w:rsidRDefault="00FC03B6" w:rsidP="00996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sz w:val="24"/>
                <w:szCs w:val="24"/>
              </w:rPr>
              <w:t>207.73±32.92</w:t>
            </w:r>
            <w:r w:rsidRPr="00510652">
              <w:rPr>
                <w:rFonts w:ascii="Times New Roman" w:hAnsi="Times New Roman" w:cs="Times New Roman" w:hint="eastAsia"/>
                <w:sz w:val="24"/>
                <w:szCs w:val="24"/>
              </w:rPr>
              <w:t>bc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7.39±2.9a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3B6" w:rsidRPr="00510652" w:rsidRDefault="00FC03B6" w:rsidP="007800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10652">
              <w:rPr>
                <w:rFonts w:ascii="Times New Roman" w:hAnsi="Times New Roman" w:cs="Times New Roman"/>
                <w:kern w:val="0"/>
                <w:sz w:val="24"/>
                <w:szCs w:val="24"/>
              </w:rPr>
              <w:t>3.48±0.8b</w:t>
            </w:r>
          </w:p>
        </w:tc>
      </w:tr>
    </w:tbl>
    <w:p w:rsidR="00FC03B6" w:rsidRPr="00510652" w:rsidRDefault="00FC03B6" w:rsidP="00510652">
      <w:pPr>
        <w:widowControl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10652">
        <w:rPr>
          <w:rFonts w:ascii="Times New Roman" w:hAnsi="Times New Roman" w:cs="Times New Roman"/>
          <w:sz w:val="24"/>
          <w:szCs w:val="24"/>
        </w:rPr>
        <w:t xml:space="preserve">NF: no fertilizer, CF: chemical fertilizer, BIO: bio-organic fertilizer. 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SOM, soil organic matter; Total N, total </w:t>
      </w:r>
      <w:r w:rsidRPr="00510652">
        <w:rPr>
          <w:rFonts w:ascii="Times New Roman" w:hAnsi="Times New Roman" w:cs="Times New Roman"/>
          <w:sz w:val="24"/>
          <w:szCs w:val="24"/>
        </w:rPr>
        <w:t>nitrogen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510652">
        <w:rPr>
          <w:rFonts w:ascii="Times New Roman" w:hAnsi="Times New Roman" w:cs="Times New Roman"/>
          <w:kern w:val="0"/>
          <w:sz w:val="24"/>
          <w:szCs w:val="24"/>
        </w:rPr>
        <w:t>NH</w:t>
      </w:r>
      <w:r w:rsidRPr="00510652">
        <w:rPr>
          <w:rFonts w:ascii="Times New Roman" w:hAnsi="Times New Roman" w:cs="Times New Roman"/>
          <w:kern w:val="0"/>
          <w:sz w:val="24"/>
          <w:szCs w:val="24"/>
          <w:vertAlign w:val="subscript"/>
        </w:rPr>
        <w:t>4</w:t>
      </w:r>
      <w:r w:rsidRPr="0051065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+</w:t>
      </w:r>
      <w:r w:rsidRPr="00510652">
        <w:rPr>
          <w:rFonts w:ascii="Times New Roman" w:hAnsi="Times New Roman" w:cs="Times New Roman"/>
          <w:kern w:val="0"/>
          <w:sz w:val="24"/>
          <w:szCs w:val="24"/>
        </w:rPr>
        <w:t>-N</w:t>
      </w:r>
      <w:r w:rsidRPr="00510652"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r w:rsidRPr="00510652">
        <w:rPr>
          <w:rFonts w:ascii="Times New Roman" w:hAnsi="Times New Roman" w:cs="Times New Roman"/>
          <w:kern w:val="0"/>
          <w:sz w:val="24"/>
          <w:szCs w:val="24"/>
        </w:rPr>
        <w:t>ammonium nitrogen</w:t>
      </w:r>
      <w:r w:rsidRPr="00510652">
        <w:rPr>
          <w:rFonts w:ascii="Times New Roman" w:hAnsi="Times New Roman" w:cs="Times New Roman" w:hint="eastAsia"/>
          <w:kern w:val="0"/>
          <w:sz w:val="24"/>
          <w:szCs w:val="24"/>
        </w:rPr>
        <w:t xml:space="preserve">; </w:t>
      </w:r>
      <w:r w:rsidRPr="00510652">
        <w:rPr>
          <w:rFonts w:ascii="Times New Roman" w:hAnsi="Times New Roman" w:cs="Times New Roman"/>
          <w:kern w:val="0"/>
          <w:sz w:val="24"/>
          <w:szCs w:val="24"/>
        </w:rPr>
        <w:t>NO</w:t>
      </w:r>
      <w:r w:rsidRPr="00510652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Pr="00510652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-</w:t>
      </w:r>
      <w:r w:rsidRPr="00510652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Pr="00510652">
        <w:rPr>
          <w:rFonts w:ascii="Times New Roman" w:hAnsi="Times New Roman" w:cs="Times New Roman"/>
          <w:kern w:val="0"/>
          <w:sz w:val="24"/>
          <w:szCs w:val="24"/>
        </w:rPr>
        <w:t>N</w:t>
      </w:r>
      <w:r w:rsidRPr="00510652"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r w:rsidRPr="00510652">
        <w:rPr>
          <w:rFonts w:ascii="Times New Roman" w:hAnsi="Times New Roman" w:cs="Times New Roman"/>
          <w:kern w:val="0"/>
          <w:sz w:val="24"/>
          <w:szCs w:val="24"/>
        </w:rPr>
        <w:t>nitrate nitrogen</w:t>
      </w:r>
      <w:r w:rsidRPr="00510652">
        <w:rPr>
          <w:rFonts w:ascii="Times New Roman" w:hAnsi="Times New Roman" w:cs="Times New Roman" w:hint="eastAsia"/>
          <w:kern w:val="0"/>
          <w:sz w:val="24"/>
          <w:szCs w:val="24"/>
        </w:rPr>
        <w:t xml:space="preserve">; </w:t>
      </w:r>
      <w:r w:rsidRPr="00510652">
        <w:rPr>
          <w:rFonts w:ascii="Times New Roman" w:hAnsi="Times New Roman" w:cs="Times New Roman"/>
          <w:kern w:val="0"/>
          <w:sz w:val="24"/>
          <w:szCs w:val="24"/>
        </w:rPr>
        <w:t>Available P</w:t>
      </w:r>
      <w:r w:rsidRPr="00510652">
        <w:rPr>
          <w:rFonts w:ascii="Times New Roman" w:hAnsi="Times New Roman" w:cs="Times New Roman" w:hint="eastAsia"/>
          <w:kern w:val="0"/>
          <w:sz w:val="24"/>
          <w:szCs w:val="24"/>
        </w:rPr>
        <w:t xml:space="preserve">, available </w:t>
      </w:r>
      <w:r w:rsidRPr="00510652">
        <w:rPr>
          <w:rFonts w:ascii="Times New Roman" w:hAnsi="Times New Roman" w:cs="Times New Roman"/>
          <w:kern w:val="0"/>
          <w:sz w:val="24"/>
          <w:szCs w:val="24"/>
        </w:rPr>
        <w:t>phosphorus</w:t>
      </w:r>
      <w:r w:rsidRPr="00510652">
        <w:rPr>
          <w:rFonts w:ascii="Times New Roman" w:hAnsi="Times New Roman" w:cs="Times New Roman" w:hint="eastAsia"/>
          <w:kern w:val="0"/>
          <w:sz w:val="24"/>
          <w:szCs w:val="24"/>
        </w:rPr>
        <w:t xml:space="preserve">; </w:t>
      </w:r>
      <w:r w:rsidRPr="00510652">
        <w:rPr>
          <w:rFonts w:ascii="Times New Roman" w:hAnsi="Times New Roman" w:cs="Times New Roman"/>
          <w:kern w:val="0"/>
          <w:sz w:val="24"/>
          <w:szCs w:val="24"/>
        </w:rPr>
        <w:t xml:space="preserve">Available </w:t>
      </w:r>
      <w:r w:rsidRPr="00510652">
        <w:rPr>
          <w:rFonts w:ascii="Times New Roman" w:hAnsi="Times New Roman" w:cs="Times New Roman" w:hint="eastAsia"/>
          <w:kern w:val="0"/>
          <w:sz w:val="24"/>
          <w:szCs w:val="24"/>
        </w:rPr>
        <w:t xml:space="preserve">K, available </w:t>
      </w:r>
      <w:r w:rsidRPr="00510652">
        <w:rPr>
          <w:rFonts w:ascii="Times New Roman" w:hAnsi="Times New Roman" w:cs="Times New Roman"/>
          <w:kern w:val="0"/>
          <w:sz w:val="24"/>
          <w:szCs w:val="24"/>
        </w:rPr>
        <w:t>potassium</w:t>
      </w:r>
      <w:r w:rsidRPr="00510652">
        <w:rPr>
          <w:rFonts w:ascii="Times New Roman" w:hAnsi="Times New Roman" w:cs="Times New Roman" w:hint="eastAsia"/>
          <w:kern w:val="0"/>
          <w:sz w:val="24"/>
          <w:szCs w:val="24"/>
        </w:rPr>
        <w:t xml:space="preserve">; C/N, ration of soil </w:t>
      </w:r>
      <w:r w:rsidRPr="00510652">
        <w:rPr>
          <w:rFonts w:ascii="Times New Roman" w:hAnsi="Times New Roman" w:cs="Times New Roman"/>
          <w:kern w:val="0"/>
          <w:sz w:val="24"/>
          <w:szCs w:val="24"/>
        </w:rPr>
        <w:t>carbon</w:t>
      </w:r>
      <w:r w:rsidRPr="00510652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510652">
        <w:rPr>
          <w:rFonts w:ascii="Times New Roman" w:hAnsi="Times New Roman" w:cs="Times New Roman"/>
          <w:kern w:val="0"/>
          <w:sz w:val="24"/>
          <w:szCs w:val="24"/>
        </w:rPr>
        <w:t>cont</w:t>
      </w:r>
      <w:r w:rsidRPr="00510652">
        <w:rPr>
          <w:rFonts w:ascii="Times New Roman" w:hAnsi="Times New Roman" w:cs="Times New Roman" w:hint="eastAsia"/>
          <w:kern w:val="0"/>
          <w:sz w:val="24"/>
          <w:szCs w:val="24"/>
        </w:rPr>
        <w:t xml:space="preserve">ent to </w:t>
      </w:r>
      <w:r w:rsidRPr="00510652">
        <w:rPr>
          <w:rFonts w:ascii="Times New Roman" w:hAnsi="Times New Roman" w:cs="Times New Roman" w:hint="eastAsia"/>
          <w:kern w:val="0"/>
          <w:sz w:val="24"/>
          <w:szCs w:val="24"/>
        </w:rPr>
        <w:lastRenderedPageBreak/>
        <w:t xml:space="preserve">nitrogen content. </w:t>
      </w:r>
      <w:r w:rsidRPr="00510652">
        <w:rPr>
          <w:rFonts w:ascii="Times New Roman" w:hAnsi="Times New Roman" w:cs="Times New Roman"/>
          <w:sz w:val="24"/>
          <w:szCs w:val="24"/>
        </w:rPr>
        <w:t xml:space="preserve">Each value represents the mean (n = </w:t>
      </w:r>
      <w:r w:rsidRPr="00510652">
        <w:rPr>
          <w:rFonts w:ascii="Times New Roman" w:hAnsi="Times New Roman" w:cs="Times New Roman" w:hint="eastAsia"/>
          <w:sz w:val="24"/>
          <w:szCs w:val="24"/>
        </w:rPr>
        <w:t>3</w:t>
      </w:r>
      <w:r w:rsidRPr="00510652">
        <w:rPr>
          <w:rFonts w:ascii="Times New Roman" w:hAnsi="Times New Roman" w:cs="Times New Roman"/>
          <w:sz w:val="24"/>
          <w:szCs w:val="24"/>
        </w:rPr>
        <w:t xml:space="preserve">) and standard deviation values are indicated with ±. Different letters indicate significant difference (P &lt; 0.05) 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in every chamber </w:t>
      </w:r>
      <w:r w:rsidRPr="00510652">
        <w:rPr>
          <w:rFonts w:ascii="Times New Roman" w:hAnsi="Times New Roman" w:cs="Times New Roman"/>
          <w:sz w:val="24"/>
          <w:szCs w:val="24"/>
        </w:rPr>
        <w:t xml:space="preserve">among </w:t>
      </w:r>
      <w:r w:rsidRPr="00510652">
        <w:rPr>
          <w:rFonts w:ascii="Times New Roman" w:hAnsi="Times New Roman" w:cs="Times New Roman" w:hint="eastAsia"/>
          <w:sz w:val="24"/>
          <w:szCs w:val="24"/>
        </w:rPr>
        <w:t>the six treatments</w:t>
      </w:r>
      <w:r w:rsidRPr="00510652">
        <w:rPr>
          <w:rFonts w:ascii="Times New Roman" w:hAnsi="Times New Roman" w:cs="Times New Roman"/>
          <w:sz w:val="24"/>
          <w:szCs w:val="24"/>
        </w:rPr>
        <w:t xml:space="preserve"> as determined by Fisher’s least significant difference test (LSD) at α = 0.05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:rsidR="00FC03B6" w:rsidRPr="00510652" w:rsidRDefault="00FC03B6" w:rsidP="00510652">
      <w:pPr>
        <w:pageBreakBefore/>
        <w:widowControl/>
        <w:spacing w:line="480" w:lineRule="auto"/>
        <w:rPr>
          <w:rFonts w:ascii="Times New Roman" w:hAnsi="Times New Roman"/>
          <w:b/>
          <w:sz w:val="24"/>
          <w:szCs w:val="24"/>
        </w:rPr>
        <w:sectPr w:rsidR="00FC03B6" w:rsidRPr="00510652" w:rsidSect="00510652">
          <w:pgSz w:w="16838" w:h="11906" w:orient="landscape" w:code="9"/>
          <w:pgMar w:top="1797" w:right="1440" w:bottom="1797" w:left="1440" w:header="851" w:footer="992" w:gutter="0"/>
          <w:lnNumType w:countBy="1" w:restart="continuous"/>
          <w:cols w:space="425"/>
          <w:docGrid w:type="linesAndChars" w:linePitch="312"/>
        </w:sectPr>
      </w:pPr>
    </w:p>
    <w:p w:rsidR="00FC03B6" w:rsidRPr="00510652" w:rsidRDefault="00FC03B6" w:rsidP="00510652">
      <w:pPr>
        <w:pageBreakBefore/>
        <w:widowControl/>
        <w:spacing w:line="480" w:lineRule="auto"/>
        <w:rPr>
          <w:rFonts w:ascii="Times New Roman" w:hAnsi="Times New Roman"/>
          <w:sz w:val="24"/>
          <w:szCs w:val="24"/>
        </w:rPr>
      </w:pPr>
      <w:proofErr w:type="gramStart"/>
      <w:r w:rsidRPr="00510652">
        <w:rPr>
          <w:rFonts w:ascii="Times New Roman" w:hAnsi="Times New Roman"/>
          <w:b/>
          <w:sz w:val="24"/>
          <w:szCs w:val="24"/>
        </w:rPr>
        <w:lastRenderedPageBreak/>
        <w:t>Supplementary Figure S1</w:t>
      </w:r>
      <w:r w:rsidR="00E92A22" w:rsidRPr="00510652">
        <w:rPr>
          <w:rFonts w:ascii="Times New Roman" w:hAnsi="Times New Roman" w:hint="eastAsia"/>
          <w:b/>
          <w:sz w:val="24"/>
          <w:szCs w:val="24"/>
        </w:rPr>
        <w:t>.</w:t>
      </w:r>
      <w:proofErr w:type="gramEnd"/>
      <w:r w:rsidRPr="00510652">
        <w:rPr>
          <w:rFonts w:ascii="Times New Roman" w:hAnsi="Times New Roman" w:hint="eastAsia"/>
          <w:b/>
          <w:sz w:val="24"/>
          <w:szCs w:val="24"/>
        </w:rPr>
        <w:t xml:space="preserve"> </w:t>
      </w:r>
      <w:proofErr w:type="gramStart"/>
      <w:r w:rsidRPr="00510652">
        <w:rPr>
          <w:rFonts w:ascii="Times New Roman" w:hAnsi="Times New Roman" w:hint="eastAsia"/>
          <w:b/>
          <w:sz w:val="24"/>
          <w:szCs w:val="24"/>
        </w:rPr>
        <w:t>Effects of different fertilizers on yield and SSC of pear.</w:t>
      </w:r>
      <w:proofErr w:type="gramEnd"/>
      <w:r w:rsidRPr="00510652">
        <w:rPr>
          <w:rFonts w:ascii="Times New Roman" w:hAnsi="Times New Roman" w:hint="eastAsia"/>
          <w:b/>
          <w:sz w:val="24"/>
          <w:szCs w:val="24"/>
        </w:rPr>
        <w:t xml:space="preserve"> </w:t>
      </w:r>
      <w:proofErr w:type="gramStart"/>
      <w:r w:rsidRPr="00510652">
        <w:rPr>
          <w:rFonts w:ascii="Times New Roman" w:hAnsi="Times New Roman" w:hint="eastAsia"/>
          <w:sz w:val="24"/>
          <w:szCs w:val="24"/>
        </w:rPr>
        <w:t>CF, chemical fertilizer; BIO, bio-organic fertilizer.</w:t>
      </w:r>
      <w:proofErr w:type="gramEnd"/>
      <w:r w:rsidRPr="00510652">
        <w:rPr>
          <w:rFonts w:ascii="Times New Roman" w:hAnsi="Times New Roman" w:hint="eastAsia"/>
          <w:sz w:val="24"/>
          <w:szCs w:val="24"/>
        </w:rPr>
        <w:t xml:space="preserve"> </w:t>
      </w:r>
      <w:r w:rsidRPr="00510652">
        <w:rPr>
          <w:rFonts w:ascii="Times New Roman" w:hAnsi="Times New Roman"/>
          <w:sz w:val="24"/>
          <w:szCs w:val="24"/>
        </w:rPr>
        <w:t xml:space="preserve">Different lower case letters within the clusters of bars indicate </w:t>
      </w:r>
      <w:proofErr w:type="spellStart"/>
      <w:r w:rsidRPr="00510652">
        <w:rPr>
          <w:rFonts w:ascii="Times New Roman" w:hAnsi="Times New Roman"/>
          <w:sz w:val="24"/>
          <w:szCs w:val="24"/>
        </w:rPr>
        <w:t>signifcant</w:t>
      </w:r>
      <w:proofErr w:type="spellEnd"/>
      <w:r w:rsidRPr="00510652">
        <w:rPr>
          <w:rFonts w:ascii="Times New Roman" w:hAnsi="Times New Roman"/>
          <w:sz w:val="24"/>
          <w:szCs w:val="24"/>
        </w:rPr>
        <w:t xml:space="preserve"> differences (P &lt; 0.05) according to Fisher’s LSD test.</w:t>
      </w:r>
      <w:r w:rsidRPr="00510652">
        <w:rPr>
          <w:rFonts w:ascii="Times New Roman" w:hAnsi="Times New Roman" w:hint="eastAsia"/>
          <w:sz w:val="24"/>
          <w:szCs w:val="24"/>
        </w:rPr>
        <w:t xml:space="preserve"> </w:t>
      </w:r>
    </w:p>
    <w:p w:rsidR="00FC03B6" w:rsidRPr="00510652" w:rsidRDefault="00FC03B6" w:rsidP="00510652">
      <w:pPr>
        <w:spacing w:line="360" w:lineRule="auto"/>
        <w:ind w:firstLineChars="100" w:firstLine="241"/>
        <w:rPr>
          <w:rFonts w:ascii="Times New Roman" w:hAnsi="Times New Roman"/>
          <w:b/>
          <w:sz w:val="24"/>
          <w:szCs w:val="24"/>
        </w:rPr>
      </w:pPr>
      <w:r w:rsidRPr="00510652">
        <w:rPr>
          <w:rFonts w:ascii="Times New Roman" w:hAnsi="Times New Roman" w:hint="eastAsia"/>
          <w:b/>
          <w:noProof/>
          <w:sz w:val="24"/>
          <w:szCs w:val="24"/>
        </w:rPr>
        <w:drawing>
          <wp:inline distT="0" distB="0" distL="0" distR="0" wp14:anchorId="69513CE8" wp14:editId="6C9A8265">
            <wp:extent cx="4102100" cy="3086100"/>
            <wp:effectExtent l="0" t="0" r="0" b="0"/>
            <wp:docPr id="6" name="图片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ield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683" cy="3086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3B6" w:rsidRPr="00510652" w:rsidRDefault="00FC03B6" w:rsidP="00510652">
      <w:pPr>
        <w:pageBreakBefore/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10652">
        <w:rPr>
          <w:rFonts w:ascii="Times New Roman" w:hAnsi="Times New Roman"/>
          <w:b/>
          <w:sz w:val="24"/>
          <w:szCs w:val="24"/>
        </w:rPr>
        <w:lastRenderedPageBreak/>
        <w:t>Supplementary Figure S</w:t>
      </w:r>
      <w:r w:rsidRPr="00510652">
        <w:rPr>
          <w:rFonts w:ascii="Times New Roman" w:hAnsi="Times New Roman" w:hint="eastAsia"/>
          <w:b/>
          <w:sz w:val="24"/>
          <w:szCs w:val="24"/>
        </w:rPr>
        <w:t>2</w:t>
      </w:r>
      <w:r w:rsidR="00E92A22" w:rsidRPr="00510652">
        <w:rPr>
          <w:rFonts w:ascii="Times New Roman" w:hAnsi="Times New Roman" w:hint="eastAsia"/>
          <w:b/>
          <w:sz w:val="24"/>
          <w:szCs w:val="24"/>
        </w:rPr>
        <w:t>.</w:t>
      </w:r>
      <w:proofErr w:type="gramEnd"/>
      <w:r w:rsidRPr="00510652">
        <w:rPr>
          <w:rFonts w:ascii="Times New Roman" w:hAnsi="Times New Roman" w:hint="eastAsia"/>
          <w:b/>
          <w:sz w:val="24"/>
          <w:szCs w:val="24"/>
        </w:rPr>
        <w:t xml:space="preserve"> </w:t>
      </w:r>
      <w:proofErr w:type="gramStart"/>
      <w:r w:rsidRPr="0051065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Planting box </w:t>
      </w:r>
      <w:r w:rsidRPr="00510652">
        <w:rPr>
          <w:rFonts w:ascii="Times New Roman" w:hAnsi="Times New Roman" w:cs="Times New Roman"/>
          <w:b/>
          <w:bCs/>
          <w:sz w:val="24"/>
          <w:szCs w:val="24"/>
        </w:rPr>
        <w:t>details</w:t>
      </w:r>
      <w:r w:rsidRPr="00510652"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 w:rsidRPr="00510652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510652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510652">
        <w:rPr>
          <w:rFonts w:ascii="Times New Roman" w:hAnsi="Times New Roman" w:cs="Times New Roman" w:hint="eastAsia"/>
          <w:sz w:val="24"/>
          <w:szCs w:val="24"/>
        </w:rPr>
        <w:t>)</w:t>
      </w:r>
      <w:r w:rsidRPr="00510652">
        <w:rPr>
          <w:rFonts w:ascii="Times New Roman" w:hAnsi="Times New Roman" w:cs="Times New Roman"/>
          <w:sz w:val="24"/>
          <w:szCs w:val="24"/>
        </w:rPr>
        <w:t xml:space="preserve"> </w:t>
      </w:r>
      <w:r w:rsidRPr="00510652">
        <w:rPr>
          <w:rFonts w:ascii="Times New Roman" w:hAnsi="Times New Roman" w:cs="Times New Roman" w:hint="eastAsia"/>
          <w:sz w:val="24"/>
          <w:szCs w:val="24"/>
        </w:rPr>
        <w:t>B</w:t>
      </w:r>
      <w:r w:rsidRPr="00510652">
        <w:rPr>
          <w:rFonts w:ascii="Times New Roman" w:hAnsi="Times New Roman" w:cs="Times New Roman"/>
          <w:sz w:val="24"/>
          <w:szCs w:val="24"/>
        </w:rPr>
        <w:t>lack plastic base plate. (</w:t>
      </w:r>
      <w:r w:rsidRPr="00510652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510652">
        <w:rPr>
          <w:rFonts w:ascii="Times New Roman" w:hAnsi="Times New Roman" w:cs="Times New Roman"/>
          <w:sz w:val="24"/>
          <w:szCs w:val="24"/>
        </w:rPr>
        <w:t>)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510652">
        <w:rPr>
          <w:rFonts w:ascii="Times New Roman" w:hAnsi="Times New Roman" w:cs="Times New Roman"/>
          <w:sz w:val="24"/>
          <w:szCs w:val="24"/>
        </w:rPr>
        <w:t>Slidable</w:t>
      </w:r>
      <w:proofErr w:type="spellEnd"/>
      <w:r w:rsidRPr="00510652">
        <w:rPr>
          <w:rFonts w:ascii="Times New Roman" w:hAnsi="Times New Roman" w:cs="Times New Roman"/>
          <w:sz w:val="24"/>
          <w:szCs w:val="24"/>
        </w:rPr>
        <w:t xml:space="preserve"> hollow </w:t>
      </w:r>
      <w:r w:rsidRPr="00510652">
        <w:rPr>
          <w:rFonts w:ascii="Times New Roman" w:hAnsi="Times New Roman" w:cs="Times New Roman" w:hint="eastAsia"/>
          <w:sz w:val="24"/>
          <w:szCs w:val="24"/>
        </w:rPr>
        <w:t>poles</w:t>
      </w:r>
      <w:r w:rsidRPr="00510652">
        <w:rPr>
          <w:rFonts w:ascii="Times New Roman" w:hAnsi="Times New Roman" w:cs="Times New Roman"/>
          <w:sz w:val="24"/>
          <w:szCs w:val="24"/>
        </w:rPr>
        <w:t>.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510652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510652">
        <w:rPr>
          <w:rFonts w:ascii="Times New Roman" w:hAnsi="Times New Roman" w:cs="Times New Roman"/>
          <w:sz w:val="24"/>
          <w:szCs w:val="24"/>
        </w:rPr>
        <w:t>Assembly of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A and B</w:t>
      </w:r>
      <w:r w:rsidRPr="00510652">
        <w:rPr>
          <w:rFonts w:ascii="Times New Roman" w:hAnsi="Times New Roman" w:cs="Times New Roman"/>
          <w:sz w:val="24"/>
          <w:szCs w:val="24"/>
        </w:rPr>
        <w:t>.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510652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510652">
        <w:rPr>
          <w:rFonts w:ascii="Times New Roman" w:hAnsi="Times New Roman" w:cs="Times New Roman"/>
          <w:sz w:val="24"/>
          <w:szCs w:val="24"/>
        </w:rPr>
        <w:t>Black mesh water-repellent plastic side panel.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510652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510652">
        <w:rPr>
          <w:rFonts w:ascii="Times New Roman" w:hAnsi="Times New Roman" w:cs="Times New Roman"/>
          <w:sz w:val="24"/>
          <w:szCs w:val="24"/>
        </w:rPr>
        <w:t>Side view of planting box.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510652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510652">
        <w:rPr>
          <w:rFonts w:ascii="Times New Roman" w:hAnsi="Times New Roman" w:cs="Times New Roman"/>
          <w:sz w:val="24"/>
          <w:szCs w:val="24"/>
        </w:rPr>
        <w:t>Top view of the planting box</w:t>
      </w:r>
      <w:r w:rsidRPr="00510652">
        <w:rPr>
          <w:rFonts w:ascii="Times New Roman" w:hAnsi="Times New Roman" w:cs="Times New Roman" w:hint="eastAsia"/>
          <w:sz w:val="24"/>
          <w:szCs w:val="24"/>
        </w:rPr>
        <w:t>.</w:t>
      </w:r>
    </w:p>
    <w:p w:rsidR="00FC03B6" w:rsidRPr="00510652" w:rsidRDefault="00FC03B6" w:rsidP="0065354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065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E894F07" wp14:editId="74A9C6EF">
            <wp:extent cx="5274000" cy="3592800"/>
            <wp:effectExtent l="0" t="0" r="3175" b="8255"/>
            <wp:docPr id="8" name="图片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nting box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359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3B6" w:rsidRPr="00510652" w:rsidRDefault="00FC03B6">
      <w:pPr>
        <w:rPr>
          <w:rFonts w:ascii="Times New Roman" w:hAnsi="Times New Roman" w:cs="Times New Roman"/>
          <w:b/>
          <w:sz w:val="24"/>
          <w:szCs w:val="24"/>
        </w:rPr>
      </w:pPr>
    </w:p>
    <w:p w:rsidR="00FC03B6" w:rsidRPr="00510652" w:rsidRDefault="00FC03B6" w:rsidP="00510652">
      <w:pPr>
        <w:pageBreakBefore/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4" w:name="OLE_LINK65"/>
      <w:bookmarkStart w:id="5" w:name="OLE_LINK66"/>
      <w:proofErr w:type="gramStart"/>
      <w:r w:rsidRPr="00510652">
        <w:rPr>
          <w:rFonts w:ascii="Times New Roman" w:hAnsi="Times New Roman"/>
          <w:b/>
          <w:sz w:val="24"/>
          <w:szCs w:val="24"/>
        </w:rPr>
        <w:lastRenderedPageBreak/>
        <w:t>Supplementary Figure S</w:t>
      </w:r>
      <w:r w:rsidRPr="00510652">
        <w:rPr>
          <w:rFonts w:ascii="Times New Roman" w:hAnsi="Times New Roman" w:hint="eastAsia"/>
          <w:b/>
          <w:sz w:val="24"/>
          <w:szCs w:val="24"/>
        </w:rPr>
        <w:t>3</w:t>
      </w:r>
      <w:r w:rsidR="00E92A22" w:rsidRPr="00510652">
        <w:rPr>
          <w:rFonts w:ascii="Times New Roman" w:hAnsi="Times New Roman" w:hint="eastAsia"/>
          <w:b/>
          <w:sz w:val="24"/>
          <w:szCs w:val="24"/>
        </w:rPr>
        <w:t>.</w:t>
      </w:r>
      <w:proofErr w:type="gramEnd"/>
      <w:r w:rsidRPr="00510652">
        <w:rPr>
          <w:rFonts w:ascii="Times New Roman" w:hAnsi="Times New Roman" w:cs="Times New Roman" w:hint="eastAsia"/>
          <w:sz w:val="24"/>
          <w:szCs w:val="24"/>
        </w:rPr>
        <w:t xml:space="preserve"> D</w:t>
      </w:r>
      <w:r w:rsidRPr="00510652">
        <w:rPr>
          <w:rFonts w:ascii="Times New Roman" w:hAnsi="Times New Roman" w:cs="Times New Roman"/>
          <w:sz w:val="24"/>
          <w:szCs w:val="24"/>
        </w:rPr>
        <w:t>ifferences in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l</w:t>
      </w:r>
      <w:r w:rsidRPr="00510652">
        <w:rPr>
          <w:rFonts w:ascii="Times New Roman" w:hAnsi="Times New Roman" w:cs="Times New Roman"/>
          <w:sz w:val="24"/>
          <w:szCs w:val="24"/>
        </w:rPr>
        <w:t xml:space="preserve">ateral root </w:t>
      </w:r>
      <w:r w:rsidRPr="00510652">
        <w:rPr>
          <w:rFonts w:ascii="Times New Roman" w:hAnsi="Times New Roman" w:cs="Times New Roman" w:hint="eastAsia"/>
          <w:sz w:val="24"/>
          <w:szCs w:val="24"/>
        </w:rPr>
        <w:t>number</w:t>
      </w:r>
      <w:r w:rsidRPr="00510652">
        <w:rPr>
          <w:rFonts w:ascii="Times New Roman" w:hAnsi="Times New Roman" w:cs="Times New Roman"/>
          <w:sz w:val="24"/>
          <w:szCs w:val="24"/>
        </w:rPr>
        <w:t xml:space="preserve"> based on fertilizer composition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510652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510652">
        <w:rPr>
          <w:rFonts w:ascii="Times New Roman" w:hAnsi="Times New Roman" w:cs="Times New Roman" w:hint="eastAsia"/>
          <w:sz w:val="24"/>
          <w:szCs w:val="24"/>
        </w:rPr>
        <w:t>) 2</w:t>
      </w:r>
      <w:r w:rsidRPr="00510652">
        <w:rPr>
          <w:rFonts w:ascii="Times New Roman" w:hAnsi="Times New Roman" w:cs="Times New Roman" w:hint="eastAsia"/>
          <w:sz w:val="24"/>
          <w:szCs w:val="24"/>
          <w:vertAlign w:val="superscript"/>
        </w:rPr>
        <w:t>nd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lateral root number, (</w:t>
      </w:r>
      <w:r w:rsidRPr="00510652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510652">
        <w:rPr>
          <w:rFonts w:ascii="Times New Roman" w:hAnsi="Times New Roman" w:cs="Times New Roman" w:hint="eastAsia"/>
          <w:sz w:val="24"/>
          <w:szCs w:val="24"/>
        </w:rPr>
        <w:t>) 3</w:t>
      </w:r>
      <w:r w:rsidRPr="00510652">
        <w:rPr>
          <w:rFonts w:ascii="Times New Roman" w:hAnsi="Times New Roman" w:cs="Times New Roman" w:hint="eastAsia"/>
          <w:sz w:val="24"/>
          <w:szCs w:val="24"/>
          <w:vertAlign w:val="superscript"/>
        </w:rPr>
        <w:t>rd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lateral root number, (</w:t>
      </w:r>
      <w:r w:rsidRPr="00510652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510652">
        <w:rPr>
          <w:rFonts w:ascii="Times New Roman" w:hAnsi="Times New Roman" w:cs="Times New Roman" w:hint="eastAsia"/>
          <w:sz w:val="24"/>
          <w:szCs w:val="24"/>
        </w:rPr>
        <w:t>) 4</w:t>
      </w:r>
      <w:r w:rsidRPr="00510652">
        <w:rPr>
          <w:rFonts w:ascii="Times New Roman" w:hAnsi="Times New Roman" w:cs="Times New Roman" w:hint="eastAsia"/>
          <w:sz w:val="24"/>
          <w:szCs w:val="24"/>
          <w:vertAlign w:val="superscript"/>
        </w:rPr>
        <w:t>th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lateral root number, (</w:t>
      </w:r>
      <w:r w:rsidRPr="00510652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Pr="00510652">
        <w:rPr>
          <w:rFonts w:ascii="Times New Roman" w:hAnsi="Times New Roman" w:cs="Times New Roman" w:hint="eastAsia"/>
          <w:sz w:val="24"/>
          <w:szCs w:val="24"/>
        </w:rPr>
        <w:t>) 5</w:t>
      </w:r>
      <w:r w:rsidRPr="00510652">
        <w:rPr>
          <w:rFonts w:ascii="Times New Roman" w:hAnsi="Times New Roman" w:cs="Times New Roman" w:hint="eastAsia"/>
          <w:sz w:val="24"/>
          <w:szCs w:val="24"/>
          <w:vertAlign w:val="superscript"/>
        </w:rPr>
        <w:t>th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lateral root number and (</w:t>
      </w:r>
      <w:r w:rsidRPr="00510652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510652">
        <w:rPr>
          <w:rFonts w:ascii="Times New Roman" w:hAnsi="Times New Roman" w:cs="Times New Roman" w:hint="eastAsia"/>
          <w:sz w:val="24"/>
          <w:szCs w:val="24"/>
        </w:rPr>
        <w:t>) 6</w:t>
      </w:r>
      <w:r w:rsidRPr="00510652">
        <w:rPr>
          <w:rFonts w:ascii="Times New Roman" w:hAnsi="Times New Roman" w:cs="Times New Roman" w:hint="eastAsia"/>
          <w:sz w:val="24"/>
          <w:szCs w:val="24"/>
          <w:vertAlign w:val="superscript"/>
        </w:rPr>
        <w:t>th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lateral root number. </w:t>
      </w:r>
      <w:r w:rsidRPr="00510652">
        <w:rPr>
          <w:rFonts w:ascii="Times New Roman" w:hAnsi="Times New Roman" w:cs="Times New Roman"/>
          <w:sz w:val="24"/>
          <w:szCs w:val="24"/>
        </w:rPr>
        <w:t>Error bars represent 1SE of the mean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(n = 9)</w:t>
      </w:r>
      <w:r w:rsidRPr="00510652">
        <w:rPr>
          <w:rFonts w:ascii="Times New Roman" w:hAnsi="Times New Roman" w:cs="Times New Roman"/>
          <w:sz w:val="24"/>
          <w:szCs w:val="24"/>
        </w:rPr>
        <w:t xml:space="preserve">. </w:t>
      </w:r>
      <w:r w:rsidRPr="00510652">
        <w:rPr>
          <w:rFonts w:ascii="Times New Roman" w:hAnsi="Times New Roman" w:cs="Times New Roman" w:hint="eastAsia"/>
          <w:b/>
          <w:bCs/>
          <w:sz w:val="24"/>
          <w:szCs w:val="24"/>
        </w:rPr>
        <w:t>†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means s</w:t>
      </w:r>
      <w:r w:rsidRPr="00510652">
        <w:rPr>
          <w:rFonts w:ascii="Times New Roman" w:hAnsi="Times New Roman" w:cs="Times New Roman"/>
          <w:sz w:val="24"/>
          <w:szCs w:val="24"/>
        </w:rPr>
        <w:t>ignificant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0652">
        <w:rPr>
          <w:rFonts w:ascii="Times New Roman" w:hAnsi="Times New Roman" w:cs="Times New Roman"/>
          <w:sz w:val="24"/>
          <w:szCs w:val="24"/>
        </w:rPr>
        <w:t xml:space="preserve">differences </w:t>
      </w:r>
      <w:r w:rsidRPr="00510652">
        <w:rPr>
          <w:rFonts w:ascii="Times New Roman" w:hAnsi="Times New Roman" w:cs="Times New Roman" w:hint="eastAsia"/>
          <w:sz w:val="24"/>
          <w:szCs w:val="24"/>
        </w:rPr>
        <w:t>among the CF-C</w:t>
      </w:r>
      <w:r w:rsidRPr="00510652">
        <w:rPr>
          <w:rFonts w:ascii="Times New Roman" w:hAnsi="Times New Roman" w:cs="Times New Roman"/>
          <w:sz w:val="24"/>
          <w:szCs w:val="24"/>
        </w:rPr>
        <w:t xml:space="preserve">F, </w:t>
      </w:r>
      <w:r w:rsidRPr="00510652">
        <w:rPr>
          <w:rFonts w:ascii="Times New Roman" w:hAnsi="Times New Roman" w:cs="Times New Roman" w:hint="eastAsia"/>
          <w:sz w:val="24"/>
          <w:szCs w:val="24"/>
        </w:rPr>
        <w:t>BIO-BIO</w:t>
      </w:r>
      <w:r w:rsidRPr="00510652">
        <w:rPr>
          <w:rFonts w:ascii="Times New Roman" w:hAnsi="Times New Roman" w:cs="Times New Roman"/>
          <w:sz w:val="24"/>
          <w:szCs w:val="24"/>
        </w:rPr>
        <w:t>,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and BIO-CF treatments using </w:t>
      </w:r>
      <w:r w:rsidRPr="00510652">
        <w:rPr>
          <w:rFonts w:ascii="Times New Roman" w:hAnsi="Times New Roman" w:cs="Times New Roman"/>
          <w:sz w:val="24"/>
          <w:szCs w:val="24"/>
        </w:rPr>
        <w:t>Fisher</w:t>
      </w:r>
      <w:proofErr w:type="gramStart"/>
      <w:r w:rsidRPr="00510652">
        <w:rPr>
          <w:rFonts w:ascii="Times New Roman" w:hAnsi="Times New Roman" w:cs="Times New Roman"/>
          <w:sz w:val="24"/>
          <w:szCs w:val="24"/>
        </w:rPr>
        <w:t>’</w:t>
      </w:r>
      <w:proofErr w:type="gramEnd"/>
      <w:r w:rsidRPr="00510652">
        <w:rPr>
          <w:rFonts w:ascii="Times New Roman" w:hAnsi="Times New Roman" w:cs="Times New Roman"/>
          <w:sz w:val="24"/>
          <w:szCs w:val="24"/>
        </w:rPr>
        <w:t>s least significant difference test (LSD) at α = 0.05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510652">
        <w:rPr>
          <w:rFonts w:ascii="Times New Roman" w:hAnsi="Times New Roman" w:cs="Times New Roman" w:hint="eastAsia"/>
          <w:b/>
          <w:bCs/>
          <w:sz w:val="24"/>
          <w:szCs w:val="24"/>
        </w:rPr>
        <w:t>§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means </w:t>
      </w:r>
      <w:r w:rsidRPr="00510652">
        <w:rPr>
          <w:rFonts w:ascii="Times New Roman" w:hAnsi="Times New Roman" w:cs="Times New Roman"/>
          <w:sz w:val="24"/>
          <w:szCs w:val="24"/>
        </w:rPr>
        <w:t xml:space="preserve">significant differences 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among all chambers </w:t>
      </w:r>
      <w:r w:rsidRPr="00510652">
        <w:rPr>
          <w:rFonts w:ascii="Times New Roman" w:hAnsi="Times New Roman" w:cs="Times New Roman"/>
          <w:sz w:val="24"/>
          <w:szCs w:val="24"/>
        </w:rPr>
        <w:t>from the six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0652">
        <w:rPr>
          <w:rFonts w:ascii="Times New Roman" w:hAnsi="Times New Roman" w:cs="Times New Roman"/>
          <w:sz w:val="24"/>
          <w:szCs w:val="24"/>
        </w:rPr>
        <w:t>fertilizer conditions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using </w:t>
      </w:r>
      <w:r w:rsidRPr="00510652">
        <w:rPr>
          <w:rFonts w:ascii="Times New Roman" w:hAnsi="Times New Roman" w:cs="Times New Roman"/>
          <w:sz w:val="24"/>
          <w:szCs w:val="24"/>
        </w:rPr>
        <w:t>Fisher</w:t>
      </w:r>
      <w:proofErr w:type="gramStart"/>
      <w:r w:rsidRPr="00510652">
        <w:rPr>
          <w:rFonts w:ascii="Times New Roman" w:hAnsi="Times New Roman" w:cs="Times New Roman"/>
          <w:sz w:val="24"/>
          <w:szCs w:val="24"/>
        </w:rPr>
        <w:t>’</w:t>
      </w:r>
      <w:proofErr w:type="gramEnd"/>
      <w:r w:rsidRPr="00510652">
        <w:rPr>
          <w:rFonts w:ascii="Times New Roman" w:hAnsi="Times New Roman" w:cs="Times New Roman"/>
          <w:sz w:val="24"/>
          <w:szCs w:val="24"/>
        </w:rPr>
        <w:t>s least significant difference test (LSD) at α = 0.05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. * means </w:t>
      </w:r>
      <w:r w:rsidRPr="00510652">
        <w:rPr>
          <w:rFonts w:ascii="Times New Roman" w:hAnsi="Times New Roman" w:cs="Times New Roman"/>
          <w:sz w:val="24"/>
          <w:szCs w:val="24"/>
        </w:rPr>
        <w:t>significant differences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between the left and right chambers </w:t>
      </w:r>
      <w:r w:rsidRPr="00510652">
        <w:rPr>
          <w:rFonts w:ascii="Times New Roman" w:hAnsi="Times New Roman" w:cs="Times New Roman"/>
          <w:sz w:val="24"/>
          <w:szCs w:val="24"/>
        </w:rPr>
        <w:t>of boxes containing homogenous media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using </w:t>
      </w:r>
      <w:r w:rsidRPr="00510652">
        <w:rPr>
          <w:rFonts w:ascii="Times New Roman" w:hAnsi="Times New Roman" w:cs="Times New Roman"/>
          <w:sz w:val="24"/>
          <w:szCs w:val="24"/>
        </w:rPr>
        <w:t>Fisher’s least significant difference test (LSD) at α = 0.05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. </w:t>
      </w:r>
      <w:bookmarkEnd w:id="4"/>
      <w:bookmarkEnd w:id="5"/>
    </w:p>
    <w:p w:rsidR="00FC03B6" w:rsidRPr="00510652" w:rsidRDefault="00FC03B6" w:rsidP="009C2E9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065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041C7B8" wp14:editId="6697B249">
            <wp:extent cx="5278120" cy="5005070"/>
            <wp:effectExtent l="0" t="0" r="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各级侧根数-01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00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3B6" w:rsidRPr="00510652" w:rsidRDefault="00FC03B6" w:rsidP="00510652">
      <w:pPr>
        <w:pageBreakBefore/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10652">
        <w:rPr>
          <w:rFonts w:ascii="Times New Roman" w:hAnsi="Times New Roman" w:cs="Times New Roman"/>
          <w:b/>
          <w:sz w:val="24"/>
          <w:szCs w:val="24"/>
        </w:rPr>
        <w:lastRenderedPageBreak/>
        <w:t>Supplementary Figure S</w:t>
      </w:r>
      <w:r w:rsidRPr="00510652">
        <w:rPr>
          <w:rFonts w:ascii="Times New Roman" w:hAnsi="Times New Roman" w:cs="Times New Roman" w:hint="eastAsia"/>
          <w:b/>
          <w:sz w:val="24"/>
          <w:szCs w:val="24"/>
        </w:rPr>
        <w:t>4</w:t>
      </w:r>
      <w:r w:rsidR="00E92A22" w:rsidRPr="00510652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510652">
        <w:rPr>
          <w:rFonts w:ascii="Times New Roman" w:hAnsi="Times New Roman" w:cs="Times New Roman"/>
          <w:sz w:val="24"/>
          <w:szCs w:val="24"/>
        </w:rPr>
        <w:t xml:space="preserve"> Differences in lateral root lengths based on fertilizer composition. (</w:t>
      </w:r>
      <w:r w:rsidRPr="00510652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510652">
        <w:rPr>
          <w:rFonts w:ascii="Times New Roman" w:hAnsi="Times New Roman" w:cs="Times New Roman"/>
          <w:sz w:val="24"/>
          <w:szCs w:val="24"/>
        </w:rPr>
        <w:t>) 2</w:t>
      </w:r>
      <w:r w:rsidRPr="00510652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510652">
        <w:rPr>
          <w:rFonts w:ascii="Times New Roman" w:hAnsi="Times New Roman" w:cs="Times New Roman"/>
          <w:sz w:val="24"/>
          <w:szCs w:val="24"/>
        </w:rPr>
        <w:t xml:space="preserve"> lateral root length, (</w:t>
      </w:r>
      <w:r w:rsidRPr="00510652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510652">
        <w:rPr>
          <w:rFonts w:ascii="Times New Roman" w:hAnsi="Times New Roman" w:cs="Times New Roman"/>
          <w:sz w:val="24"/>
          <w:szCs w:val="24"/>
        </w:rPr>
        <w:t>) 3</w:t>
      </w:r>
      <w:r w:rsidRPr="00510652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Pr="00510652">
        <w:rPr>
          <w:rFonts w:ascii="Times New Roman" w:hAnsi="Times New Roman" w:cs="Times New Roman"/>
          <w:sz w:val="24"/>
          <w:szCs w:val="24"/>
        </w:rPr>
        <w:t xml:space="preserve"> lateral root length, (</w:t>
      </w:r>
      <w:r w:rsidRPr="00510652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510652">
        <w:rPr>
          <w:rFonts w:ascii="Times New Roman" w:hAnsi="Times New Roman" w:cs="Times New Roman"/>
          <w:sz w:val="24"/>
          <w:szCs w:val="24"/>
        </w:rPr>
        <w:t>) 4</w:t>
      </w:r>
      <w:r w:rsidRPr="00510652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510652">
        <w:rPr>
          <w:rFonts w:ascii="Times New Roman" w:hAnsi="Times New Roman" w:cs="Times New Roman"/>
          <w:sz w:val="24"/>
          <w:szCs w:val="24"/>
        </w:rPr>
        <w:t xml:space="preserve"> lateral root length, (</w:t>
      </w:r>
      <w:r w:rsidRPr="00510652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510652">
        <w:rPr>
          <w:rFonts w:ascii="Times New Roman" w:hAnsi="Times New Roman" w:cs="Times New Roman"/>
          <w:sz w:val="24"/>
          <w:szCs w:val="24"/>
        </w:rPr>
        <w:t>) 5</w:t>
      </w:r>
      <w:r w:rsidRPr="00510652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510652">
        <w:rPr>
          <w:rFonts w:ascii="Times New Roman" w:hAnsi="Times New Roman" w:cs="Times New Roman"/>
          <w:sz w:val="24"/>
          <w:szCs w:val="24"/>
        </w:rPr>
        <w:t xml:space="preserve"> lateral root length and (</w:t>
      </w:r>
      <w:r w:rsidRPr="00510652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510652">
        <w:rPr>
          <w:rFonts w:ascii="Times New Roman" w:hAnsi="Times New Roman" w:cs="Times New Roman"/>
          <w:sz w:val="24"/>
          <w:szCs w:val="24"/>
        </w:rPr>
        <w:t>) 6</w:t>
      </w:r>
      <w:r w:rsidRPr="00510652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510652">
        <w:rPr>
          <w:rFonts w:ascii="Times New Roman" w:hAnsi="Times New Roman" w:cs="Times New Roman"/>
          <w:sz w:val="24"/>
          <w:szCs w:val="24"/>
        </w:rPr>
        <w:t xml:space="preserve"> lateral root length. Error bars represent 1SE of the mean (n = 9). </w:t>
      </w:r>
      <w:r w:rsidRPr="00510652">
        <w:rPr>
          <w:rFonts w:ascii="Times New Roman" w:hAnsi="Times New Roman" w:cs="Times New Roman"/>
          <w:b/>
          <w:bCs/>
          <w:sz w:val="24"/>
          <w:szCs w:val="24"/>
        </w:rPr>
        <w:t>†</w:t>
      </w:r>
      <w:r w:rsidRPr="00510652">
        <w:rPr>
          <w:rFonts w:ascii="Times New Roman" w:hAnsi="Times New Roman" w:cs="Times New Roman"/>
          <w:sz w:val="24"/>
          <w:szCs w:val="24"/>
        </w:rPr>
        <w:t xml:space="preserve"> means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s</w:t>
      </w:r>
      <w:r w:rsidRPr="00510652">
        <w:rPr>
          <w:rFonts w:ascii="Times New Roman" w:hAnsi="Times New Roman" w:cs="Times New Roman"/>
          <w:sz w:val="24"/>
          <w:szCs w:val="24"/>
        </w:rPr>
        <w:t>ignificant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0652">
        <w:rPr>
          <w:rFonts w:ascii="Times New Roman" w:hAnsi="Times New Roman" w:cs="Times New Roman"/>
          <w:sz w:val="24"/>
          <w:szCs w:val="24"/>
        </w:rPr>
        <w:t xml:space="preserve">differences </w:t>
      </w:r>
      <w:r w:rsidRPr="00510652">
        <w:rPr>
          <w:rFonts w:ascii="Times New Roman" w:hAnsi="Times New Roman" w:cs="Times New Roman" w:hint="eastAsia"/>
          <w:sz w:val="24"/>
          <w:szCs w:val="24"/>
        </w:rPr>
        <w:t>among the CF-CF,</w:t>
      </w:r>
      <w:r w:rsidRPr="00510652">
        <w:rPr>
          <w:rFonts w:ascii="Times New Roman" w:hAnsi="Times New Roman" w:cs="Times New Roman"/>
          <w:sz w:val="24"/>
          <w:szCs w:val="24"/>
        </w:rPr>
        <w:t xml:space="preserve"> </w:t>
      </w:r>
      <w:r w:rsidRPr="00510652">
        <w:rPr>
          <w:rFonts w:ascii="Times New Roman" w:hAnsi="Times New Roman" w:cs="Times New Roman" w:hint="eastAsia"/>
          <w:sz w:val="24"/>
          <w:szCs w:val="24"/>
        </w:rPr>
        <w:t>BIO-BIO</w:t>
      </w:r>
      <w:r w:rsidRPr="00510652">
        <w:rPr>
          <w:rFonts w:ascii="Times New Roman" w:hAnsi="Times New Roman" w:cs="Times New Roman"/>
          <w:sz w:val="24"/>
          <w:szCs w:val="24"/>
        </w:rPr>
        <w:t>,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and BIO-CF </w:t>
      </w:r>
      <w:r w:rsidRPr="00510652">
        <w:rPr>
          <w:rFonts w:ascii="Times New Roman" w:hAnsi="Times New Roman" w:cs="Times New Roman"/>
          <w:sz w:val="24"/>
          <w:szCs w:val="24"/>
        </w:rPr>
        <w:t>treatments,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using </w:t>
      </w:r>
      <w:r w:rsidRPr="00510652">
        <w:rPr>
          <w:rFonts w:ascii="Times New Roman" w:hAnsi="Times New Roman" w:cs="Times New Roman"/>
          <w:sz w:val="24"/>
          <w:szCs w:val="24"/>
        </w:rPr>
        <w:t xml:space="preserve">Fisher’s least significant difference test (LSD) at α = 0.05. </w:t>
      </w:r>
      <w:r w:rsidRPr="00510652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Pr="00510652">
        <w:rPr>
          <w:rFonts w:ascii="Times New Roman" w:hAnsi="Times New Roman" w:cs="Times New Roman"/>
          <w:sz w:val="24"/>
          <w:szCs w:val="24"/>
        </w:rPr>
        <w:t xml:space="preserve"> 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means </w:t>
      </w:r>
      <w:r w:rsidRPr="00510652">
        <w:rPr>
          <w:rFonts w:ascii="Times New Roman" w:hAnsi="Times New Roman" w:cs="Times New Roman"/>
          <w:sz w:val="24"/>
          <w:szCs w:val="24"/>
        </w:rPr>
        <w:t xml:space="preserve">significant differences 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among all chambers </w:t>
      </w:r>
      <w:r w:rsidRPr="00510652">
        <w:rPr>
          <w:rFonts w:ascii="Times New Roman" w:hAnsi="Times New Roman" w:cs="Times New Roman"/>
          <w:sz w:val="24"/>
          <w:szCs w:val="24"/>
        </w:rPr>
        <w:t>from the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six </w:t>
      </w:r>
      <w:r w:rsidRPr="00510652">
        <w:rPr>
          <w:rFonts w:ascii="Times New Roman" w:hAnsi="Times New Roman" w:cs="Times New Roman"/>
          <w:sz w:val="24"/>
          <w:szCs w:val="24"/>
        </w:rPr>
        <w:t>fertilizer combinations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0652">
        <w:rPr>
          <w:rFonts w:ascii="Times New Roman" w:hAnsi="Times New Roman" w:cs="Times New Roman"/>
          <w:sz w:val="24"/>
          <w:szCs w:val="24"/>
        </w:rPr>
        <w:t>using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0652">
        <w:rPr>
          <w:rFonts w:ascii="Times New Roman" w:hAnsi="Times New Roman" w:cs="Times New Roman"/>
          <w:sz w:val="24"/>
          <w:szCs w:val="24"/>
        </w:rPr>
        <w:t>Fisher’s least significant difference test (LSD) at α = 0.05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. * means </w:t>
      </w:r>
      <w:r w:rsidRPr="00510652">
        <w:rPr>
          <w:rFonts w:ascii="Times New Roman" w:hAnsi="Times New Roman" w:cs="Times New Roman"/>
          <w:sz w:val="24"/>
          <w:szCs w:val="24"/>
        </w:rPr>
        <w:t>significant differences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between the left and right chambers </w:t>
      </w:r>
      <w:r w:rsidRPr="00510652">
        <w:rPr>
          <w:rFonts w:ascii="Times New Roman" w:hAnsi="Times New Roman" w:cs="Times New Roman"/>
          <w:sz w:val="24"/>
          <w:szCs w:val="24"/>
        </w:rPr>
        <w:t>of boxes containing homogenous media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 using </w:t>
      </w:r>
      <w:r w:rsidRPr="00510652">
        <w:rPr>
          <w:rFonts w:ascii="Times New Roman" w:hAnsi="Times New Roman" w:cs="Times New Roman"/>
          <w:sz w:val="24"/>
          <w:szCs w:val="24"/>
        </w:rPr>
        <w:t>Fisher’s least significant difference test (LSD) at α = 0.05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:rsidR="00FC03B6" w:rsidRPr="00510652" w:rsidRDefault="00FC03B6" w:rsidP="005106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065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C6B7944" wp14:editId="3217EF0F">
            <wp:extent cx="5278120" cy="507619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各级根长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0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6" w:name="OLE_LINK67"/>
    </w:p>
    <w:p w:rsidR="00FC03B6" w:rsidRPr="00510652" w:rsidRDefault="00FC03B6" w:rsidP="00510652">
      <w:pPr>
        <w:pageBreakBefore/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10652">
        <w:rPr>
          <w:rFonts w:ascii="Times New Roman" w:hAnsi="Times New Roman"/>
          <w:b/>
          <w:sz w:val="24"/>
          <w:szCs w:val="24"/>
        </w:rPr>
        <w:lastRenderedPageBreak/>
        <w:t>Supplementary Figure S</w:t>
      </w:r>
      <w:bookmarkEnd w:id="6"/>
      <w:r w:rsidRPr="00510652">
        <w:rPr>
          <w:rFonts w:ascii="Times New Roman" w:hAnsi="Times New Roman" w:hint="eastAsia"/>
          <w:b/>
          <w:sz w:val="24"/>
          <w:szCs w:val="24"/>
        </w:rPr>
        <w:t>5</w:t>
      </w:r>
      <w:r w:rsidR="00E92A22" w:rsidRPr="00510652">
        <w:rPr>
          <w:rFonts w:ascii="Times New Roman" w:hAnsi="Times New Roman" w:hint="eastAsia"/>
          <w:b/>
          <w:sz w:val="24"/>
          <w:szCs w:val="24"/>
        </w:rPr>
        <w:t>.</w:t>
      </w:r>
      <w:proofErr w:type="gramEnd"/>
      <w:r w:rsidRPr="00510652">
        <w:rPr>
          <w:rFonts w:ascii="Times New Roman" w:hAnsi="Times New Roman" w:hint="eastAsia"/>
          <w:b/>
          <w:sz w:val="24"/>
          <w:szCs w:val="24"/>
        </w:rPr>
        <w:t xml:space="preserve"> </w:t>
      </w:r>
      <w:proofErr w:type="gramStart"/>
      <w:r w:rsidRPr="00510652">
        <w:rPr>
          <w:rFonts w:ascii="Times New Roman" w:hAnsi="Times New Roman" w:cs="Times New Roman"/>
          <w:sz w:val="24"/>
          <w:szCs w:val="24"/>
        </w:rPr>
        <w:t xml:space="preserve">Anatomy of 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pear </w:t>
      </w:r>
      <w:r w:rsidRPr="00510652">
        <w:rPr>
          <w:rFonts w:ascii="Times New Roman" w:hAnsi="Times New Roman" w:cs="Times New Roman"/>
          <w:sz w:val="24"/>
          <w:szCs w:val="24"/>
        </w:rPr>
        <w:t>roots.</w:t>
      </w:r>
      <w:proofErr w:type="gramEnd"/>
      <w:r w:rsidRPr="00510652">
        <w:rPr>
          <w:rFonts w:ascii="Times New Roman" w:hAnsi="Times New Roman" w:cs="Times New Roman" w:hint="eastAsia"/>
          <w:sz w:val="24"/>
          <w:szCs w:val="24"/>
        </w:rPr>
        <w:t xml:space="preserve"> C</w:t>
      </w:r>
      <w:r w:rsidRPr="00510652">
        <w:rPr>
          <w:rFonts w:ascii="Times New Roman" w:hAnsi="Times New Roman" w:cs="Times New Roman"/>
          <w:sz w:val="24"/>
          <w:szCs w:val="24"/>
        </w:rPr>
        <w:t xml:space="preserve">o: cork layer, </w:t>
      </w:r>
      <w:proofErr w:type="spellStart"/>
      <w:r w:rsidRPr="00510652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510652">
        <w:rPr>
          <w:rFonts w:ascii="Times New Roman" w:hAnsi="Times New Roman" w:cs="Times New Roman"/>
          <w:sz w:val="24"/>
          <w:szCs w:val="24"/>
        </w:rPr>
        <w:t xml:space="preserve">: phloem, </w:t>
      </w:r>
      <w:proofErr w:type="gramStart"/>
      <w:r w:rsidRPr="00510652">
        <w:rPr>
          <w:rFonts w:ascii="Times New Roman" w:hAnsi="Times New Roman" w:cs="Times New Roman"/>
          <w:sz w:val="24"/>
          <w:szCs w:val="24"/>
        </w:rPr>
        <w:t>xl</w:t>
      </w:r>
      <w:proofErr w:type="gramEnd"/>
      <w:r w:rsidRPr="00510652">
        <w:rPr>
          <w:rFonts w:ascii="Times New Roman" w:hAnsi="Times New Roman" w:cs="Times New Roman"/>
          <w:sz w:val="24"/>
          <w:szCs w:val="24"/>
        </w:rPr>
        <w:t xml:space="preserve">: xylem, </w:t>
      </w:r>
      <w:proofErr w:type="spellStart"/>
      <w:r w:rsidRPr="00510652">
        <w:rPr>
          <w:rFonts w:ascii="Times New Roman" w:hAnsi="Times New Roman" w:cs="Times New Roman"/>
          <w:sz w:val="24"/>
          <w:szCs w:val="24"/>
        </w:rPr>
        <w:t>ve</w:t>
      </w:r>
      <w:proofErr w:type="spellEnd"/>
      <w:r w:rsidRPr="00510652">
        <w:rPr>
          <w:rFonts w:ascii="Times New Roman" w:hAnsi="Times New Roman" w:cs="Times New Roman"/>
          <w:sz w:val="24"/>
          <w:szCs w:val="24"/>
        </w:rPr>
        <w:t>: vessel</w:t>
      </w:r>
      <w:r w:rsidRPr="00510652"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:rsidR="00FC03B6" w:rsidRPr="00510652" w:rsidRDefault="00FC03B6" w:rsidP="0051065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10652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1768353" wp14:editId="7A98EB54">
            <wp:extent cx="3314700" cy="2781300"/>
            <wp:effectExtent l="0" t="0" r="0" b="0"/>
            <wp:docPr id="3" name="图片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9-20-21-1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5171" cy="278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3B6" w:rsidRPr="00510652" w:rsidRDefault="00FC03B6">
      <w:pPr>
        <w:rPr>
          <w:rFonts w:ascii="Times New Roman" w:hAnsi="Times New Roman" w:cs="Times New Roman"/>
          <w:b/>
          <w:sz w:val="24"/>
          <w:szCs w:val="24"/>
        </w:rPr>
      </w:pPr>
    </w:p>
    <w:p w:rsidR="00FC03B6" w:rsidRPr="00510652" w:rsidRDefault="00FC03B6" w:rsidP="00510652">
      <w:pPr>
        <w:pageBreakBefore/>
        <w:widowControl/>
        <w:spacing w:line="480" w:lineRule="auto"/>
        <w:rPr>
          <w:rFonts w:ascii="Times New Roman" w:hAnsi="Times New Roman"/>
          <w:sz w:val="24"/>
          <w:szCs w:val="24"/>
        </w:rPr>
      </w:pPr>
      <w:proofErr w:type="gramStart"/>
      <w:r w:rsidRPr="00510652">
        <w:rPr>
          <w:rFonts w:ascii="Times New Roman" w:hAnsi="Times New Roman"/>
          <w:b/>
          <w:sz w:val="24"/>
          <w:szCs w:val="24"/>
        </w:rPr>
        <w:lastRenderedPageBreak/>
        <w:t>Supplementary Figure S</w:t>
      </w:r>
      <w:r w:rsidRPr="00510652">
        <w:rPr>
          <w:rFonts w:ascii="Times New Roman" w:hAnsi="Times New Roman" w:hint="eastAsia"/>
          <w:b/>
          <w:sz w:val="24"/>
          <w:szCs w:val="24"/>
        </w:rPr>
        <w:t>6</w:t>
      </w:r>
      <w:r w:rsidR="00E92A22" w:rsidRPr="00510652">
        <w:rPr>
          <w:rFonts w:ascii="Times New Roman" w:hAnsi="Times New Roman" w:hint="eastAsia"/>
          <w:b/>
          <w:sz w:val="24"/>
          <w:szCs w:val="24"/>
        </w:rPr>
        <w:t>.</w:t>
      </w:r>
      <w:proofErr w:type="gramEnd"/>
      <w:r w:rsidRPr="00510652">
        <w:rPr>
          <w:rFonts w:ascii="Times New Roman" w:hAnsi="Times New Roman" w:hint="eastAsia"/>
          <w:b/>
          <w:sz w:val="24"/>
          <w:szCs w:val="24"/>
        </w:rPr>
        <w:t xml:space="preserve"> </w:t>
      </w:r>
      <w:proofErr w:type="gramStart"/>
      <w:r w:rsidRPr="00510652">
        <w:rPr>
          <w:rFonts w:ascii="Times New Roman" w:hAnsi="Times New Roman"/>
          <w:bCs/>
          <w:sz w:val="24"/>
          <w:szCs w:val="24"/>
        </w:rPr>
        <w:t>Confocal microscopy</w:t>
      </w:r>
      <w:r w:rsidRPr="00510652">
        <w:rPr>
          <w:rFonts w:ascii="Times New Roman" w:hAnsi="Times New Roman"/>
          <w:sz w:val="24"/>
          <w:szCs w:val="24"/>
        </w:rPr>
        <w:t xml:space="preserve"> of GFP-tagged </w:t>
      </w:r>
      <w:r w:rsidRPr="00510652">
        <w:rPr>
          <w:rFonts w:ascii="Times New Roman" w:hAnsi="Times New Roman"/>
          <w:i/>
          <w:sz w:val="24"/>
          <w:szCs w:val="24"/>
        </w:rPr>
        <w:t xml:space="preserve">Bacillus </w:t>
      </w:r>
      <w:proofErr w:type="spellStart"/>
      <w:r w:rsidRPr="00510652">
        <w:rPr>
          <w:rFonts w:ascii="Times New Roman" w:hAnsi="Times New Roman"/>
          <w:i/>
          <w:sz w:val="24"/>
          <w:szCs w:val="24"/>
        </w:rPr>
        <w:t>amyloliquefaciens</w:t>
      </w:r>
      <w:proofErr w:type="spellEnd"/>
      <w:r w:rsidRPr="00510652">
        <w:rPr>
          <w:rFonts w:ascii="Times New Roman" w:hAnsi="Times New Roman"/>
          <w:sz w:val="24"/>
          <w:szCs w:val="24"/>
        </w:rPr>
        <w:t xml:space="preserve"> SQR9 colonization </w:t>
      </w:r>
      <w:r w:rsidRPr="00510652">
        <w:rPr>
          <w:rFonts w:ascii="Times New Roman" w:hAnsi="Times New Roman" w:hint="eastAsia"/>
          <w:sz w:val="24"/>
          <w:szCs w:val="24"/>
        </w:rPr>
        <w:t>on</w:t>
      </w:r>
      <w:r w:rsidRPr="00510652">
        <w:rPr>
          <w:rFonts w:ascii="Times New Roman" w:hAnsi="Times New Roman"/>
          <w:sz w:val="24"/>
          <w:szCs w:val="24"/>
        </w:rPr>
        <w:t xml:space="preserve"> pear roots</w:t>
      </w:r>
      <w:r w:rsidRPr="00510652">
        <w:rPr>
          <w:rFonts w:ascii="Times New Roman" w:hAnsi="Times New Roman" w:hint="eastAsia"/>
          <w:sz w:val="24"/>
          <w:szCs w:val="24"/>
        </w:rPr>
        <w:t>.</w:t>
      </w:r>
      <w:proofErr w:type="gramEnd"/>
      <w:r w:rsidRPr="00510652">
        <w:rPr>
          <w:rFonts w:ascii="Times New Roman" w:hAnsi="Times New Roman" w:hint="eastAsia"/>
          <w:sz w:val="24"/>
          <w:szCs w:val="24"/>
        </w:rPr>
        <w:t xml:space="preserve"> </w:t>
      </w:r>
      <w:r w:rsidRPr="00510652">
        <w:rPr>
          <w:rFonts w:ascii="Times New Roman" w:hAnsi="Times New Roman"/>
          <w:sz w:val="24"/>
          <w:szCs w:val="24"/>
        </w:rPr>
        <w:t>The green fluorescent protein (GFP)-marked shuttle vector</w:t>
      </w:r>
      <w:r w:rsidRPr="00510652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Pr="00510652">
        <w:rPr>
          <w:rFonts w:ascii="Times New Roman" w:hAnsi="Times New Roman"/>
          <w:sz w:val="24"/>
          <w:szCs w:val="24"/>
        </w:rPr>
        <w:t>pHAPII</w:t>
      </w:r>
      <w:proofErr w:type="spellEnd"/>
      <w:r w:rsidRPr="00510652">
        <w:rPr>
          <w:rFonts w:ascii="Times New Roman" w:hAnsi="Times New Roman"/>
          <w:sz w:val="24"/>
          <w:szCs w:val="24"/>
        </w:rPr>
        <w:t xml:space="preserve"> </w:t>
      </w:r>
      <w:r w:rsidRPr="00510652">
        <w:rPr>
          <w:rFonts w:ascii="Times New Roman" w:hAnsi="Times New Roman"/>
          <w:noProof/>
          <w:sz w:val="24"/>
          <w:szCs w:val="24"/>
        </w:rPr>
        <w:t>(Cao et al. 2011)</w:t>
      </w:r>
      <w:r w:rsidRPr="00510652">
        <w:rPr>
          <w:rFonts w:ascii="Times New Roman" w:hAnsi="Times New Roman"/>
          <w:sz w:val="24"/>
          <w:szCs w:val="24"/>
        </w:rPr>
        <w:t xml:space="preserve"> was </w:t>
      </w:r>
      <w:proofErr w:type="spellStart"/>
      <w:r w:rsidRPr="00510652">
        <w:rPr>
          <w:rFonts w:ascii="Times New Roman" w:hAnsi="Times New Roman"/>
          <w:sz w:val="24"/>
          <w:szCs w:val="24"/>
        </w:rPr>
        <w:t>electroporated</w:t>
      </w:r>
      <w:proofErr w:type="spellEnd"/>
      <w:r w:rsidRPr="00510652">
        <w:rPr>
          <w:rFonts w:ascii="Times New Roman" w:hAnsi="Times New Roman"/>
          <w:sz w:val="24"/>
          <w:szCs w:val="24"/>
        </w:rPr>
        <w:t xml:space="preserve"> into strain</w:t>
      </w:r>
      <w:r w:rsidRPr="00510652">
        <w:rPr>
          <w:rFonts w:ascii="Times New Roman" w:hAnsi="Times New Roman" w:hint="eastAsia"/>
          <w:sz w:val="24"/>
          <w:szCs w:val="24"/>
        </w:rPr>
        <w:t xml:space="preserve"> </w:t>
      </w:r>
      <w:r w:rsidRPr="00510652">
        <w:rPr>
          <w:rFonts w:ascii="Times New Roman" w:hAnsi="Times New Roman"/>
          <w:sz w:val="24"/>
          <w:szCs w:val="24"/>
        </w:rPr>
        <w:t xml:space="preserve">SQR9. The GFP-labeled </w:t>
      </w:r>
      <w:r w:rsidRPr="00D037B1">
        <w:rPr>
          <w:rFonts w:ascii="Times New Roman" w:hAnsi="Times New Roman"/>
          <w:i/>
          <w:sz w:val="24"/>
          <w:szCs w:val="24"/>
        </w:rPr>
        <w:t xml:space="preserve">B. </w:t>
      </w:r>
      <w:proofErr w:type="spellStart"/>
      <w:r w:rsidRPr="00510652">
        <w:rPr>
          <w:rFonts w:ascii="Times New Roman" w:hAnsi="Times New Roman"/>
          <w:i/>
          <w:sz w:val="24"/>
          <w:szCs w:val="24"/>
        </w:rPr>
        <w:t>amyloliquefaciens</w:t>
      </w:r>
      <w:proofErr w:type="spellEnd"/>
      <w:r w:rsidRPr="00510652">
        <w:rPr>
          <w:rFonts w:ascii="Times New Roman" w:hAnsi="Times New Roman" w:hint="eastAsia"/>
          <w:sz w:val="24"/>
          <w:szCs w:val="24"/>
        </w:rPr>
        <w:t xml:space="preserve"> </w:t>
      </w:r>
      <w:r w:rsidRPr="00510652">
        <w:rPr>
          <w:rFonts w:ascii="Times New Roman" w:hAnsi="Times New Roman"/>
          <w:sz w:val="24"/>
          <w:szCs w:val="24"/>
        </w:rPr>
        <w:t xml:space="preserve">strains were selected against </w:t>
      </w:r>
      <w:proofErr w:type="spellStart"/>
      <w:r w:rsidRPr="00510652">
        <w:rPr>
          <w:rFonts w:ascii="Times New Roman" w:hAnsi="Times New Roman"/>
          <w:sz w:val="24"/>
          <w:szCs w:val="24"/>
        </w:rPr>
        <w:t>bleomycin</w:t>
      </w:r>
      <w:proofErr w:type="spellEnd"/>
      <w:r w:rsidRPr="00510652">
        <w:rPr>
          <w:rFonts w:ascii="Times New Roman" w:hAnsi="Times New Roman"/>
          <w:sz w:val="24"/>
          <w:szCs w:val="24"/>
        </w:rPr>
        <w:t xml:space="preserve"> and checked using a</w:t>
      </w:r>
      <w:r w:rsidRPr="00510652">
        <w:rPr>
          <w:rFonts w:ascii="Times New Roman" w:hAnsi="Times New Roman" w:hint="eastAsia"/>
          <w:sz w:val="24"/>
          <w:szCs w:val="24"/>
        </w:rPr>
        <w:t xml:space="preserve"> </w:t>
      </w:r>
      <w:r w:rsidRPr="00510652">
        <w:rPr>
          <w:rFonts w:ascii="Times New Roman" w:hAnsi="Times New Roman"/>
          <w:sz w:val="24"/>
          <w:szCs w:val="24"/>
        </w:rPr>
        <w:t xml:space="preserve">fluorescence microscope (Zeiss LSM 700, Carl Zeiss, </w:t>
      </w:r>
      <w:proofErr w:type="gramStart"/>
      <w:r w:rsidRPr="00510652">
        <w:rPr>
          <w:rFonts w:ascii="Times New Roman" w:hAnsi="Times New Roman"/>
          <w:sz w:val="24"/>
          <w:szCs w:val="24"/>
        </w:rPr>
        <w:t>Jena</w:t>
      </w:r>
      <w:proofErr w:type="gramEnd"/>
      <w:r w:rsidRPr="00510652">
        <w:rPr>
          <w:rFonts w:ascii="Times New Roman" w:hAnsi="Times New Roman"/>
          <w:sz w:val="24"/>
          <w:szCs w:val="24"/>
        </w:rPr>
        <w:t>,</w:t>
      </w:r>
      <w:r w:rsidRPr="00510652">
        <w:rPr>
          <w:rFonts w:ascii="Times New Roman" w:hAnsi="Times New Roman" w:hint="eastAsia"/>
          <w:sz w:val="24"/>
          <w:szCs w:val="24"/>
        </w:rPr>
        <w:t xml:space="preserve"> </w:t>
      </w:r>
      <w:r w:rsidRPr="00510652">
        <w:rPr>
          <w:rFonts w:ascii="Times New Roman" w:hAnsi="Times New Roman"/>
          <w:sz w:val="24"/>
          <w:szCs w:val="24"/>
        </w:rPr>
        <w:t>Germany).</w:t>
      </w:r>
      <w:r w:rsidRPr="00510652">
        <w:rPr>
          <w:rFonts w:ascii="Times New Roman" w:hAnsi="Times New Roman" w:hint="eastAsia"/>
          <w:sz w:val="24"/>
          <w:szCs w:val="24"/>
        </w:rPr>
        <w:t xml:space="preserve"> </w:t>
      </w:r>
      <w:r w:rsidR="00A41E18" w:rsidRPr="00510652">
        <w:rPr>
          <w:rFonts w:ascii="Times New Roman" w:hAnsi="Times New Roman"/>
          <w:sz w:val="24"/>
          <w:szCs w:val="24"/>
        </w:rPr>
        <w:t xml:space="preserve">Laser scanning confocal microscope (LSCM) images of </w:t>
      </w:r>
      <w:r w:rsidR="00A41E18" w:rsidRPr="00510652">
        <w:rPr>
          <w:rFonts w:ascii="Times New Roman" w:hAnsi="Times New Roman" w:hint="eastAsia"/>
          <w:sz w:val="24"/>
          <w:szCs w:val="24"/>
        </w:rPr>
        <w:t xml:space="preserve">pear </w:t>
      </w:r>
      <w:r w:rsidR="00A41E18" w:rsidRPr="00510652">
        <w:rPr>
          <w:rFonts w:ascii="Times New Roman" w:hAnsi="Times New Roman"/>
          <w:sz w:val="24"/>
          <w:szCs w:val="24"/>
        </w:rPr>
        <w:t xml:space="preserve">roots colonized by tested strains were </w:t>
      </w:r>
      <w:r w:rsidR="002752C9">
        <w:rPr>
          <w:rFonts w:ascii="Times New Roman" w:hAnsi="Times New Roman"/>
          <w:sz w:val="24"/>
          <w:szCs w:val="24"/>
        </w:rPr>
        <w:t>photograph</w:t>
      </w:r>
      <w:r w:rsidR="00A41E18" w:rsidRPr="00510652">
        <w:rPr>
          <w:rFonts w:ascii="Times New Roman" w:hAnsi="Times New Roman"/>
          <w:sz w:val="24"/>
          <w:szCs w:val="24"/>
        </w:rPr>
        <w:t>ed with a</w:t>
      </w:r>
      <w:r w:rsidR="00A41E18" w:rsidRPr="00510652">
        <w:rPr>
          <w:rFonts w:ascii="Times New Roman" w:hAnsi="Times New Roman" w:hint="eastAsia"/>
          <w:sz w:val="24"/>
          <w:szCs w:val="24"/>
        </w:rPr>
        <w:t xml:space="preserve"> </w:t>
      </w:r>
      <w:r w:rsidR="00A41E18" w:rsidRPr="00510652">
        <w:rPr>
          <w:rFonts w:ascii="Times New Roman" w:hAnsi="Times New Roman"/>
          <w:sz w:val="24"/>
          <w:szCs w:val="24"/>
        </w:rPr>
        <w:t>Zeiss LSM 700 confocal microscope (Carl Zeiss, Jena,</w:t>
      </w:r>
      <w:r w:rsidR="00A41E18" w:rsidRPr="00510652">
        <w:rPr>
          <w:rFonts w:ascii="Times New Roman" w:hAnsi="Times New Roman" w:hint="eastAsia"/>
          <w:sz w:val="24"/>
          <w:szCs w:val="24"/>
        </w:rPr>
        <w:t xml:space="preserve"> </w:t>
      </w:r>
      <w:r w:rsidR="00A41E18" w:rsidRPr="00510652">
        <w:rPr>
          <w:rFonts w:ascii="Times New Roman" w:hAnsi="Times New Roman"/>
          <w:sz w:val="24"/>
          <w:szCs w:val="24"/>
        </w:rPr>
        <w:t>Germany) equipped with an EC Plan-</w:t>
      </w:r>
      <w:proofErr w:type="spellStart"/>
      <w:r w:rsidR="00A41E18" w:rsidRPr="00510652">
        <w:rPr>
          <w:rFonts w:ascii="Times New Roman" w:hAnsi="Times New Roman"/>
          <w:sz w:val="24"/>
          <w:szCs w:val="24"/>
        </w:rPr>
        <w:t>Neofluar</w:t>
      </w:r>
      <w:proofErr w:type="spellEnd"/>
      <w:r w:rsidR="00A41E18" w:rsidRPr="00510652">
        <w:rPr>
          <w:rFonts w:ascii="Times New Roman" w:hAnsi="Times New Roman"/>
          <w:sz w:val="24"/>
          <w:szCs w:val="24"/>
        </w:rPr>
        <w:t xml:space="preserve"> 20</w:t>
      </w:r>
      <w:r w:rsidR="00510652">
        <w:rPr>
          <w:rFonts w:ascii="Times New Roman" w:hAnsi="Times New Roman" w:hint="eastAsia"/>
          <w:sz w:val="24"/>
          <w:szCs w:val="24"/>
        </w:rPr>
        <w:t xml:space="preserve"> </w:t>
      </w:r>
      <w:r w:rsidR="00A41E18" w:rsidRPr="00510652">
        <w:rPr>
          <w:rFonts w:ascii="Times New Roman" w:hAnsi="Times New Roman"/>
          <w:sz w:val="24"/>
          <w:szCs w:val="24"/>
        </w:rPr>
        <w:t>×/0.50</w:t>
      </w:r>
      <w:r w:rsidR="00510652">
        <w:rPr>
          <w:rFonts w:ascii="Times New Roman" w:hAnsi="Times New Roman" w:hint="eastAsia"/>
          <w:sz w:val="24"/>
          <w:szCs w:val="24"/>
        </w:rPr>
        <w:t xml:space="preserve"> </w:t>
      </w:r>
      <w:r w:rsidR="00A41E18" w:rsidRPr="00510652">
        <w:rPr>
          <w:rFonts w:ascii="Times New Roman" w:hAnsi="Times New Roman"/>
          <w:sz w:val="24"/>
          <w:szCs w:val="24"/>
        </w:rPr>
        <w:t>M27 objective. Excitation of the samples was performed at 488 nm for chimeric proteins fused to GFP.</w:t>
      </w:r>
      <w:r w:rsidR="00A41E18" w:rsidRPr="00510652">
        <w:rPr>
          <w:rFonts w:ascii="Times New Roman" w:hAnsi="Times New Roman" w:hint="eastAsia"/>
          <w:sz w:val="24"/>
          <w:szCs w:val="24"/>
        </w:rPr>
        <w:t xml:space="preserve"> </w:t>
      </w:r>
      <w:r w:rsidR="00A41E18" w:rsidRPr="00510652">
        <w:rPr>
          <w:rFonts w:ascii="Times New Roman" w:hAnsi="Times New Roman"/>
          <w:sz w:val="24"/>
          <w:szCs w:val="24"/>
        </w:rPr>
        <w:t>Fluorescent GFP emission was collected using a combination of filters (SP 555) and a beam splitter (549 nm). Images</w:t>
      </w:r>
      <w:r w:rsidR="00A41E18" w:rsidRPr="00510652">
        <w:rPr>
          <w:rFonts w:ascii="Times New Roman" w:hAnsi="Times New Roman" w:hint="eastAsia"/>
          <w:sz w:val="24"/>
          <w:szCs w:val="24"/>
        </w:rPr>
        <w:t xml:space="preserve"> </w:t>
      </w:r>
      <w:r w:rsidR="00A41E18" w:rsidRPr="00510652">
        <w:rPr>
          <w:rFonts w:ascii="Times New Roman" w:hAnsi="Times New Roman"/>
          <w:sz w:val="24"/>
          <w:szCs w:val="24"/>
        </w:rPr>
        <w:t>were assisted with ZEN software (Carl Zeiss, Jena,</w:t>
      </w:r>
      <w:r w:rsidR="00A41E18" w:rsidRPr="00510652">
        <w:rPr>
          <w:rFonts w:ascii="Times New Roman" w:hAnsi="Times New Roman" w:hint="eastAsia"/>
          <w:sz w:val="24"/>
          <w:szCs w:val="24"/>
        </w:rPr>
        <w:t xml:space="preserve"> </w:t>
      </w:r>
      <w:r w:rsidR="00A41E18" w:rsidRPr="00510652">
        <w:rPr>
          <w:rFonts w:ascii="Times New Roman" w:hAnsi="Times New Roman"/>
          <w:sz w:val="24"/>
          <w:szCs w:val="24"/>
        </w:rPr>
        <w:t>Germany).</w:t>
      </w:r>
      <w:r w:rsidR="00A41E18" w:rsidRPr="00510652">
        <w:rPr>
          <w:rFonts w:ascii="Times New Roman" w:hAnsi="Times New Roman" w:hint="eastAsia"/>
          <w:sz w:val="24"/>
          <w:szCs w:val="24"/>
        </w:rPr>
        <w:t xml:space="preserve"> </w:t>
      </w:r>
      <w:r w:rsidRPr="00510652">
        <w:rPr>
          <w:rFonts w:ascii="Times New Roman" w:hAnsi="Times New Roman" w:hint="eastAsia"/>
          <w:sz w:val="24"/>
          <w:szCs w:val="24"/>
        </w:rPr>
        <w:t>(</w:t>
      </w:r>
      <w:r w:rsidRPr="00510652">
        <w:rPr>
          <w:rFonts w:ascii="Times New Roman" w:hAnsi="Times New Roman" w:hint="eastAsia"/>
          <w:b/>
          <w:bCs/>
          <w:sz w:val="24"/>
          <w:szCs w:val="24"/>
        </w:rPr>
        <w:t>A</w:t>
      </w:r>
      <w:r w:rsidRPr="00510652">
        <w:rPr>
          <w:rFonts w:ascii="Times New Roman" w:hAnsi="Times New Roman" w:hint="eastAsia"/>
          <w:sz w:val="24"/>
          <w:szCs w:val="24"/>
        </w:rPr>
        <w:t xml:space="preserve">) </w:t>
      </w:r>
      <w:proofErr w:type="gramStart"/>
      <w:r w:rsidRPr="00510652">
        <w:rPr>
          <w:rFonts w:ascii="Times New Roman" w:hAnsi="Times New Roman" w:hint="eastAsia"/>
          <w:sz w:val="24"/>
          <w:szCs w:val="24"/>
        </w:rPr>
        <w:t>root</w:t>
      </w:r>
      <w:proofErr w:type="gramEnd"/>
      <w:r w:rsidRPr="00510652">
        <w:rPr>
          <w:rFonts w:ascii="Times New Roman" w:hAnsi="Times New Roman" w:hint="eastAsia"/>
          <w:sz w:val="24"/>
          <w:szCs w:val="24"/>
        </w:rPr>
        <w:t xml:space="preserve"> tip, (</w:t>
      </w:r>
      <w:r w:rsidRPr="00510652">
        <w:rPr>
          <w:rFonts w:ascii="Times New Roman" w:hAnsi="Times New Roman" w:hint="eastAsia"/>
          <w:b/>
          <w:bCs/>
          <w:sz w:val="24"/>
          <w:szCs w:val="24"/>
        </w:rPr>
        <w:t>B</w:t>
      </w:r>
      <w:r w:rsidRPr="00510652">
        <w:rPr>
          <w:rFonts w:ascii="Times New Roman" w:hAnsi="Times New Roman" w:hint="eastAsia"/>
          <w:sz w:val="24"/>
          <w:szCs w:val="24"/>
        </w:rPr>
        <w:t xml:space="preserve">) </w:t>
      </w:r>
      <w:r w:rsidRPr="00510652">
        <w:rPr>
          <w:rFonts w:ascii="Times New Roman" w:hAnsi="Times New Roman"/>
          <w:sz w:val="24"/>
          <w:szCs w:val="24"/>
        </w:rPr>
        <w:t xml:space="preserve">enlargement of the </w:t>
      </w:r>
      <w:r w:rsidRPr="00510652">
        <w:rPr>
          <w:rFonts w:ascii="Times New Roman" w:hAnsi="Times New Roman" w:hint="eastAsia"/>
          <w:sz w:val="24"/>
          <w:szCs w:val="24"/>
        </w:rPr>
        <w:t xml:space="preserve">apical </w:t>
      </w:r>
      <w:r w:rsidRPr="00510652">
        <w:rPr>
          <w:rFonts w:ascii="Times New Roman" w:hAnsi="Times New Roman"/>
          <w:sz w:val="24"/>
          <w:szCs w:val="24"/>
        </w:rPr>
        <w:t>colonization site</w:t>
      </w:r>
      <w:r w:rsidRPr="00510652">
        <w:rPr>
          <w:rFonts w:ascii="Times New Roman" w:hAnsi="Times New Roman" w:hint="eastAsia"/>
          <w:sz w:val="24"/>
          <w:szCs w:val="24"/>
        </w:rPr>
        <w:t xml:space="preserve"> from A, (</w:t>
      </w:r>
      <w:r w:rsidRPr="00510652">
        <w:rPr>
          <w:rFonts w:ascii="Times New Roman" w:hAnsi="Times New Roman" w:hint="eastAsia"/>
          <w:b/>
          <w:bCs/>
          <w:sz w:val="24"/>
          <w:szCs w:val="24"/>
        </w:rPr>
        <w:t>C</w:t>
      </w:r>
      <w:r w:rsidRPr="00510652">
        <w:rPr>
          <w:rFonts w:ascii="Times New Roman" w:hAnsi="Times New Roman" w:hint="eastAsia"/>
          <w:sz w:val="24"/>
          <w:szCs w:val="24"/>
        </w:rPr>
        <w:t>) root se</w:t>
      </w:r>
      <w:r w:rsidRPr="00510652">
        <w:rPr>
          <w:rFonts w:ascii="Times New Roman" w:hAnsi="Times New Roman"/>
          <w:sz w:val="24"/>
          <w:szCs w:val="24"/>
        </w:rPr>
        <w:t>gment</w:t>
      </w:r>
      <w:r w:rsidRPr="00510652">
        <w:rPr>
          <w:rFonts w:ascii="Times New Roman" w:hAnsi="Times New Roman" w:hint="eastAsia"/>
          <w:sz w:val="24"/>
          <w:szCs w:val="24"/>
        </w:rPr>
        <w:t xml:space="preserve"> (</w:t>
      </w:r>
      <w:r w:rsidRPr="00510652">
        <w:rPr>
          <w:rFonts w:ascii="Times New Roman" w:hAnsi="Times New Roman" w:hint="eastAsia"/>
          <w:b/>
          <w:bCs/>
          <w:sz w:val="24"/>
          <w:szCs w:val="24"/>
        </w:rPr>
        <w:t>D</w:t>
      </w:r>
      <w:r w:rsidRPr="00510652">
        <w:rPr>
          <w:rFonts w:ascii="Times New Roman" w:hAnsi="Times New Roman" w:hint="eastAsia"/>
          <w:sz w:val="24"/>
          <w:szCs w:val="24"/>
        </w:rPr>
        <w:t xml:space="preserve">) </w:t>
      </w:r>
      <w:r w:rsidRPr="00510652">
        <w:rPr>
          <w:rFonts w:ascii="Times New Roman" w:hAnsi="Times New Roman"/>
          <w:sz w:val="24"/>
          <w:szCs w:val="24"/>
        </w:rPr>
        <w:t xml:space="preserve">enlargement of the </w:t>
      </w:r>
      <w:r w:rsidRPr="00510652">
        <w:rPr>
          <w:rFonts w:ascii="Times New Roman" w:hAnsi="Times New Roman" w:hint="eastAsia"/>
          <w:sz w:val="24"/>
          <w:szCs w:val="24"/>
        </w:rPr>
        <w:t>root segment</w:t>
      </w:r>
      <w:r w:rsidRPr="00510652">
        <w:rPr>
          <w:rFonts w:ascii="Times New Roman" w:hAnsi="Times New Roman"/>
          <w:sz w:val="24"/>
          <w:szCs w:val="24"/>
        </w:rPr>
        <w:t xml:space="preserve"> colonization site from </w:t>
      </w:r>
      <w:r w:rsidRPr="00510652">
        <w:rPr>
          <w:rFonts w:ascii="Times New Roman" w:hAnsi="Times New Roman" w:hint="eastAsia"/>
          <w:sz w:val="24"/>
          <w:szCs w:val="24"/>
        </w:rPr>
        <w:t xml:space="preserve">B. </w:t>
      </w:r>
    </w:p>
    <w:p w:rsidR="00FC03B6" w:rsidRDefault="00FC03B6">
      <w:pPr>
        <w:rPr>
          <w:rFonts w:ascii="Times New Roman" w:hAnsi="Times New Roman" w:cs="Times New Roman"/>
          <w:b/>
          <w:sz w:val="24"/>
          <w:szCs w:val="24"/>
        </w:rPr>
      </w:pPr>
      <w:r w:rsidRPr="00510652">
        <w:rPr>
          <w:rFonts w:ascii="Times New Roman" w:hAnsi="Times New Roman" w:cs="Times New Roman" w:hint="eastAsia"/>
          <w:b/>
          <w:noProof/>
          <w:sz w:val="24"/>
          <w:szCs w:val="24"/>
        </w:rPr>
        <w:lastRenderedPageBreak/>
        <w:drawing>
          <wp:inline distT="0" distB="0" distL="0" distR="0" wp14:anchorId="2DE4B4C1" wp14:editId="39F71D37">
            <wp:extent cx="5274000" cy="3956400"/>
            <wp:effectExtent l="0" t="0" r="3175" b="6350"/>
            <wp:docPr id="1" name="图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QR9定殖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395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0652" w:rsidRPr="00510652" w:rsidRDefault="00510652">
      <w:pPr>
        <w:rPr>
          <w:rFonts w:ascii="Times New Roman" w:hAnsi="Times New Roman" w:cs="Times New Roman"/>
          <w:b/>
          <w:sz w:val="24"/>
          <w:szCs w:val="24"/>
        </w:rPr>
      </w:pPr>
    </w:p>
    <w:p w:rsidR="00FC03B6" w:rsidRPr="00510652" w:rsidRDefault="003746B6" w:rsidP="003746B6">
      <w:pPr>
        <w:spacing w:beforeLines="50" w:before="156" w:afterLines="50" w:after="156" w:line="360" w:lineRule="auto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510652"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941351" w:rsidRPr="00510652" w:rsidRDefault="00FC03B6" w:rsidP="0051065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510652">
        <w:rPr>
          <w:rFonts w:ascii="Times New Roman" w:hAnsi="Times New Roman" w:cs="Times New Roman"/>
          <w:sz w:val="24"/>
          <w:szCs w:val="24"/>
        </w:rPr>
        <w:t xml:space="preserve">Cao Y, Zhang Z, Ling N, Yuan Y, Zheng X, Shen B, Shen Q (2011) Bacillus subtilis SQR 9 can control Fusarium wilt in cucumber by colonizing plant roots. </w:t>
      </w:r>
      <w:r w:rsidR="00927C08" w:rsidRPr="00510652">
        <w:rPr>
          <w:rFonts w:ascii="Times New Roman" w:hAnsi="Times New Roman" w:cs="Times New Roman"/>
          <w:sz w:val="24"/>
          <w:szCs w:val="24"/>
        </w:rPr>
        <w:t>Biol</w:t>
      </w:r>
      <w:r w:rsidR="009404A9" w:rsidRPr="00510652">
        <w:rPr>
          <w:rFonts w:ascii="Times New Roman" w:hAnsi="Times New Roman" w:cs="Times New Roman"/>
          <w:sz w:val="24"/>
          <w:szCs w:val="24"/>
        </w:rPr>
        <w:t xml:space="preserve"> Fertil Soils</w:t>
      </w:r>
      <w:r w:rsidRPr="00510652">
        <w:rPr>
          <w:rFonts w:ascii="Times New Roman" w:hAnsi="Times New Roman" w:cs="Times New Roman"/>
          <w:sz w:val="24"/>
          <w:szCs w:val="24"/>
        </w:rPr>
        <w:t xml:space="preserve"> 47: 495-506.</w:t>
      </w:r>
      <w:r w:rsidR="003746B6" w:rsidRPr="00510652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sectPr w:rsidR="00941351" w:rsidRPr="00510652" w:rsidSect="00510652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E3F15"/>
    <w:multiLevelType w:val="hybridMultilevel"/>
    <w:tmpl w:val="D0D2B346"/>
    <w:lvl w:ilvl="0" w:tplc="8E6AF8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27B12A6"/>
    <w:multiLevelType w:val="hybridMultilevel"/>
    <w:tmpl w:val="329287BA"/>
    <w:lvl w:ilvl="0" w:tplc="2CCAB9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C265086"/>
    <w:multiLevelType w:val="hybridMultilevel"/>
    <w:tmpl w:val="C9766354"/>
    <w:lvl w:ilvl="0" w:tplc="39E0C4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1&lt;/Suspended&gt;&lt;/ENInstantFormat&gt;"/>
  </w:docVars>
  <w:rsids>
    <w:rsidRoot w:val="00FC03B6"/>
    <w:rsid w:val="00170AF8"/>
    <w:rsid w:val="00207BCE"/>
    <w:rsid w:val="002752C9"/>
    <w:rsid w:val="003746B6"/>
    <w:rsid w:val="00510652"/>
    <w:rsid w:val="005546C2"/>
    <w:rsid w:val="00833170"/>
    <w:rsid w:val="00927C08"/>
    <w:rsid w:val="009404A9"/>
    <w:rsid w:val="00941351"/>
    <w:rsid w:val="00A41E18"/>
    <w:rsid w:val="00D037B1"/>
    <w:rsid w:val="00D11B4A"/>
    <w:rsid w:val="00D1670B"/>
    <w:rsid w:val="00E92A22"/>
    <w:rsid w:val="00F0763D"/>
    <w:rsid w:val="00FC0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3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03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03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03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03B6"/>
    <w:rPr>
      <w:sz w:val="18"/>
      <w:szCs w:val="18"/>
    </w:rPr>
  </w:style>
  <w:style w:type="paragraph" w:styleId="a5">
    <w:name w:val="List Paragraph"/>
    <w:basedOn w:val="a"/>
    <w:uiPriority w:val="34"/>
    <w:qFormat/>
    <w:rsid w:val="00FC03B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C03B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C03B6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FC03B6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FC03B6"/>
    <w:rPr>
      <w:sz w:val="20"/>
      <w:szCs w:val="20"/>
    </w:rPr>
  </w:style>
  <w:style w:type="character" w:customStyle="1" w:styleId="Char2">
    <w:name w:val="批注文字 Char"/>
    <w:basedOn w:val="a0"/>
    <w:link w:val="a8"/>
    <w:uiPriority w:val="99"/>
    <w:semiHidden/>
    <w:rsid w:val="00FC03B6"/>
    <w:rPr>
      <w:sz w:val="20"/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FC03B6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FC03B6"/>
    <w:rPr>
      <w:b/>
      <w:bCs/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Char"/>
    <w:rsid w:val="00FC03B6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FC03B6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FC03B6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FC03B6"/>
    <w:rPr>
      <w:rFonts w:ascii="Calibri" w:hAnsi="Calibri" w:cs="Calibri"/>
      <w:noProof/>
      <w:sz w:val="20"/>
    </w:rPr>
  </w:style>
  <w:style w:type="character" w:styleId="aa">
    <w:name w:val="Hyperlink"/>
    <w:uiPriority w:val="99"/>
    <w:unhideWhenUsed/>
    <w:rsid w:val="00207BCE"/>
    <w:rPr>
      <w:color w:val="0000FF"/>
      <w:u w:val="single"/>
    </w:rPr>
  </w:style>
  <w:style w:type="character" w:styleId="ab">
    <w:name w:val="line number"/>
    <w:basedOn w:val="a0"/>
    <w:uiPriority w:val="99"/>
    <w:semiHidden/>
    <w:unhideWhenUsed/>
    <w:rsid w:val="0051065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3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03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03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03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03B6"/>
    <w:rPr>
      <w:sz w:val="18"/>
      <w:szCs w:val="18"/>
    </w:rPr>
  </w:style>
  <w:style w:type="paragraph" w:styleId="a5">
    <w:name w:val="List Paragraph"/>
    <w:basedOn w:val="a"/>
    <w:uiPriority w:val="34"/>
    <w:qFormat/>
    <w:rsid w:val="00FC03B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C03B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C03B6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FC03B6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FC03B6"/>
    <w:rPr>
      <w:sz w:val="20"/>
      <w:szCs w:val="20"/>
    </w:rPr>
  </w:style>
  <w:style w:type="character" w:customStyle="1" w:styleId="Char2">
    <w:name w:val="批注文字 Char"/>
    <w:basedOn w:val="a0"/>
    <w:link w:val="a8"/>
    <w:uiPriority w:val="99"/>
    <w:semiHidden/>
    <w:rsid w:val="00FC03B6"/>
    <w:rPr>
      <w:sz w:val="20"/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FC03B6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FC03B6"/>
    <w:rPr>
      <w:b/>
      <w:bCs/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Char"/>
    <w:rsid w:val="00FC03B6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FC03B6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FC03B6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FC03B6"/>
    <w:rPr>
      <w:rFonts w:ascii="Calibri" w:hAnsi="Calibri" w:cs="Calibri"/>
      <w:noProof/>
      <w:sz w:val="20"/>
    </w:rPr>
  </w:style>
  <w:style w:type="character" w:styleId="aa">
    <w:name w:val="Hyperlink"/>
    <w:uiPriority w:val="99"/>
    <w:unhideWhenUsed/>
    <w:rsid w:val="00207BCE"/>
    <w:rPr>
      <w:color w:val="0000FF"/>
      <w:u w:val="single"/>
    </w:rPr>
  </w:style>
  <w:style w:type="character" w:styleId="ab">
    <w:name w:val="line number"/>
    <w:basedOn w:val="a0"/>
    <w:uiPriority w:val="99"/>
    <w:semiHidden/>
    <w:unhideWhenUsed/>
    <w:rsid w:val="005106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hyperlink" Target="mailto:cxdong@njau.edu.cn" TargetMode="Externa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tif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microsoft.com/office/2007/relationships/stylesWithEffects" Target="stylesWithEffect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2E7E0B-3786-4D15-A5F9-B632F392A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13</Pages>
  <Words>1041</Words>
  <Characters>5934</Characters>
  <Application>Microsoft Office Word</Application>
  <DocSecurity>0</DocSecurity>
  <Lines>49</Lines>
  <Paragraphs>13</Paragraphs>
  <ScaleCrop>false</ScaleCrop>
  <Company/>
  <LinksUpToDate>false</LinksUpToDate>
  <CharactersWithSpaces>6962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16</cp:revision>
  <dcterms:created xsi:type="dcterms:W3CDTF">2019-12-12T12:43:00Z</dcterms:created>
  <dcterms:modified xsi:type="dcterms:W3CDTF">2020-01-10T01:56:00Z</dcterms:modified>
</cp:coreProperties>
</file>